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3C" w:rsidRPr="00FB7B3C" w:rsidRDefault="00FB7B3C" w:rsidP="00FB7B3C">
      <w:pPr>
        <w:spacing w:after="0" w:line="216" w:lineRule="auto"/>
        <w:ind w:left="1412" w:hanging="764"/>
        <w:jc w:val="left"/>
        <w:rPr>
          <w:rFonts w:ascii="Cambria" w:hAnsi="Cambria"/>
          <w:b/>
          <w:color w:val="0070C0"/>
          <w:szCs w:val="24"/>
        </w:rPr>
      </w:pPr>
      <w:bookmarkStart w:id="0" w:name="_GoBack"/>
      <w:r w:rsidRPr="00FB7B3C">
        <w:rPr>
          <w:rFonts w:ascii="Cambria" w:hAnsi="Cambria"/>
          <w:b/>
          <w:color w:val="0070C0"/>
          <w:szCs w:val="24"/>
        </w:rPr>
        <w:t xml:space="preserve">Cele opt păcate capitale ale </w:t>
      </w:r>
    </w:p>
    <w:p w:rsidR="00FB7B3C" w:rsidRPr="00FB7B3C" w:rsidRDefault="00FB7B3C" w:rsidP="00FB7B3C">
      <w:pPr>
        <w:spacing w:after="83" w:line="216" w:lineRule="auto"/>
        <w:ind w:left="-15" w:firstLine="0"/>
        <w:jc w:val="left"/>
        <w:rPr>
          <w:rFonts w:ascii="Cambria" w:hAnsi="Cambria"/>
          <w:b/>
          <w:color w:val="0070C0"/>
          <w:szCs w:val="24"/>
        </w:rPr>
      </w:pPr>
      <w:r>
        <w:rPr>
          <w:rFonts w:ascii="Cambria" w:hAnsi="Cambria"/>
          <w:b/>
          <w:color w:val="0070C0"/>
          <w:szCs w:val="24"/>
        </w:rPr>
        <w:t xml:space="preserve">             </w:t>
      </w:r>
      <w:r w:rsidRPr="00FB7B3C">
        <w:rPr>
          <w:rFonts w:ascii="Cambria" w:hAnsi="Cambria"/>
          <w:b/>
          <w:color w:val="0070C0"/>
          <w:szCs w:val="24"/>
        </w:rPr>
        <w:t>omenirii civilizate</w:t>
      </w:r>
    </w:p>
    <w:p w:rsidR="00381290" w:rsidRPr="00FB7B3C" w:rsidRDefault="00381290" w:rsidP="00FB7B3C">
      <w:pPr>
        <w:spacing w:after="0" w:line="259" w:lineRule="auto"/>
        <w:ind w:left="0" w:firstLine="0"/>
        <w:jc w:val="left"/>
        <w:rPr>
          <w:rFonts w:ascii="Cambria" w:hAnsi="Cambria"/>
          <w:szCs w:val="24"/>
        </w:rPr>
      </w:pPr>
    </w:p>
    <w:p w:rsidR="00381290" w:rsidRPr="00FB7B3C" w:rsidRDefault="00381290">
      <w:pPr>
        <w:rPr>
          <w:rFonts w:ascii="Cambria" w:hAnsi="Cambria"/>
          <w:szCs w:val="24"/>
        </w:rPr>
        <w:sectPr w:rsidR="00381290" w:rsidRPr="00FB7B3C">
          <w:footerReference w:type="even" r:id="rId7"/>
          <w:footerReference w:type="default" r:id="rId8"/>
          <w:footerReference w:type="first" r:id="rId9"/>
          <w:footnotePr>
            <w:numRestart w:val="eachPage"/>
          </w:footnotePr>
          <w:pgSz w:w="11900" w:h="16840"/>
          <w:pgMar w:top="1440" w:right="1184" w:bottom="1440" w:left="1184" w:header="720" w:footer="720" w:gutter="0"/>
          <w:cols w:num="2" w:space="2442"/>
        </w:sectPr>
      </w:pPr>
    </w:p>
    <w:p w:rsidR="00FB7B3C" w:rsidRPr="00FB7B3C" w:rsidRDefault="00FB7B3C">
      <w:pPr>
        <w:ind w:left="15" w:right="71"/>
        <w:rPr>
          <w:rFonts w:ascii="Cambria" w:hAnsi="Cambria"/>
          <w:szCs w:val="24"/>
        </w:rPr>
      </w:pPr>
    </w:p>
    <w:p w:rsidR="00381290" w:rsidRPr="00FB7B3C" w:rsidRDefault="001C5B88">
      <w:pPr>
        <w:ind w:left="15" w:right="71"/>
        <w:rPr>
          <w:rFonts w:ascii="Cambria" w:hAnsi="Cambria"/>
          <w:szCs w:val="24"/>
        </w:rPr>
      </w:pPr>
      <w:r w:rsidRPr="00FB7B3C">
        <w:rPr>
          <w:rFonts w:ascii="Cambria" w:hAnsi="Cambria"/>
          <w:szCs w:val="24"/>
        </w:rPr>
        <w:t>Prelegerea de faţă a fost scrisă pentru volumul omagial apărut cu ocazia celei de-a şaptezecea aniversări a prietenului meu Eduard Baumgarten. De fapt, ea nu se potriveşte, în esenţa ei, nici cu o ocazie într-atît de festivă şi nici cu n</w:t>
      </w:r>
      <w:r w:rsidRPr="00FB7B3C">
        <w:rPr>
          <w:rFonts w:ascii="Cambria" w:hAnsi="Cambria"/>
          <w:szCs w:val="24"/>
        </w:rPr>
        <w:t>atura plină de voioşie a momentului jubiliar, fiind, s-o recunoaştem, o Ieremiadă, un îndemn spre pocăinţă şi schimbare adresat întregii omeniri, îndemn despre care s-ar putea spune că i-ar sta mai bine unui predicator al penitenţei, cum e renumitul august</w:t>
      </w:r>
      <w:r w:rsidRPr="00FB7B3C">
        <w:rPr>
          <w:rFonts w:ascii="Cambria" w:hAnsi="Cambria"/>
          <w:szCs w:val="24"/>
        </w:rPr>
        <w:t>inian vienez Abraham a Santa Clara, decît unui cercetător al ştiinţelor naturii. Dar noi trăim într-un timp în care cercetătorul ştiinţelor naturii e cel capabil să vadă cu deosebită precizie anumite pericole. Astfel, a predica devine pentru el o datorie.</w:t>
      </w:r>
    </w:p>
    <w:p w:rsidR="00381290" w:rsidRPr="00FB7B3C" w:rsidRDefault="001C5B88">
      <w:pPr>
        <w:ind w:left="15" w:right="71"/>
        <w:rPr>
          <w:rFonts w:ascii="Cambria" w:hAnsi="Cambria"/>
          <w:szCs w:val="24"/>
        </w:rPr>
      </w:pPr>
      <w:r w:rsidRPr="00FB7B3C">
        <w:rPr>
          <w:rFonts w:ascii="Cambria" w:hAnsi="Cambria"/>
          <w:szCs w:val="24"/>
        </w:rPr>
        <w:t>Predica mea radiodifuzată a aflat un ecou care m-a uimit. Am primit nenumărate scrisori de la oameni care-mi cereau textul tipărit, iar în cele din urmă cei mai buni prieteni m-au îndemnat categoric să fac această scriere accesibilă unui larg public citito</w:t>
      </w:r>
      <w:r w:rsidRPr="00FB7B3C">
        <w:rPr>
          <w:rFonts w:ascii="Cambria" w:hAnsi="Cambria"/>
          <w:szCs w:val="24"/>
        </w:rPr>
        <w:t>r.</w:t>
      </w:r>
    </w:p>
    <w:p w:rsidR="00381290" w:rsidRPr="00FB7B3C" w:rsidRDefault="001C5B88">
      <w:pPr>
        <w:ind w:left="15" w:right="71"/>
        <w:rPr>
          <w:rFonts w:ascii="Cambria" w:hAnsi="Cambria"/>
          <w:szCs w:val="24"/>
        </w:rPr>
      </w:pPr>
      <w:r w:rsidRPr="00FB7B3C">
        <w:rPr>
          <w:rFonts w:ascii="Cambria" w:hAnsi="Cambria"/>
          <w:szCs w:val="24"/>
        </w:rPr>
        <w:t>Toate acestea sînt de natură să contrazică pesimismul ce pare să răzbată din scrierea mea:</w:t>
      </w:r>
    </w:p>
    <w:p w:rsidR="00381290" w:rsidRPr="00FB7B3C" w:rsidRDefault="001C5B88">
      <w:pPr>
        <w:ind w:left="15" w:right="71" w:firstLine="0"/>
        <w:rPr>
          <w:rFonts w:ascii="Cambria" w:hAnsi="Cambria"/>
          <w:szCs w:val="24"/>
        </w:rPr>
      </w:pPr>
      <w:r w:rsidRPr="00FB7B3C">
        <w:rPr>
          <w:rFonts w:ascii="Cambria" w:hAnsi="Cambria"/>
          <w:szCs w:val="24"/>
        </w:rPr>
        <w:t>Omul care de bună seamă era de părere că predică însingurat în pustie vorbea, după cum s-a constatat, în faţa unui auditoriu numeros şi înţelegător! Mai mult chia</w:t>
      </w:r>
      <w:r w:rsidRPr="00FB7B3C">
        <w:rPr>
          <w:rFonts w:ascii="Cambria" w:hAnsi="Cambria"/>
          <w:szCs w:val="24"/>
        </w:rPr>
        <w:t>r: Recitind cuvintele mele, îmi sar în ochi mai multe afirmaţii care încă din momentul în care le-am aşternut pe hîrtie erau puţin exagerate, astăzi ele fiind de-a dreptul neadevărate. Astfel, la pagina 106 se poate citi că ecologia ar fi o ştiinţă a cărei</w:t>
      </w:r>
      <w:r w:rsidRPr="00FB7B3C">
        <w:rPr>
          <w:rFonts w:ascii="Cambria" w:hAnsi="Cambria"/>
          <w:szCs w:val="24"/>
        </w:rPr>
        <w:t xml:space="preserve"> importanţă nu e recunoscută îndeajuns. Acest lucru chiar că nu mai poate fi afirmat astăzi, cînd organizaţia noastră bavareză „Gruppe Okologie" se bucură de atenţie şi înţelegere din partea forurilor competente. Pericolul suprapopulării şi cel al ideologi</w:t>
      </w:r>
      <w:r w:rsidRPr="00FB7B3C">
        <w:rPr>
          <w:rFonts w:ascii="Cambria" w:hAnsi="Cambria"/>
          <w:szCs w:val="24"/>
        </w:rPr>
        <w:t xml:space="preserve">ei creşterii sînt estimate corect de către un număr tot mai mare de oameni raţionali şi responsabili. împotriva pustiirii spaţiului vital se iau </w:t>
      </w:r>
      <w:r w:rsidRPr="00FB7B3C">
        <w:rPr>
          <w:rFonts w:ascii="Cambria" w:hAnsi="Cambria"/>
          <w:szCs w:val="24"/>
        </w:rPr>
        <w:t>tot felul de măsuri care, ce-i drept, nu sînt nici pe departe suficiente, dîndu-ne însă speranţa că în curînd e</w:t>
      </w:r>
      <w:r w:rsidRPr="00FB7B3C">
        <w:rPr>
          <w:rFonts w:ascii="Cambria" w:hAnsi="Cambria"/>
          <w:szCs w:val="24"/>
        </w:rPr>
        <w:t>le vor fi întru totul corespunzătoare.</w:t>
      </w:r>
    </w:p>
    <w:p w:rsidR="00381290" w:rsidRPr="00FB7B3C" w:rsidRDefault="001C5B88">
      <w:pPr>
        <w:ind w:left="15" w:right="71"/>
        <w:rPr>
          <w:rFonts w:ascii="Cambria" w:hAnsi="Cambria"/>
          <w:szCs w:val="24"/>
        </w:rPr>
      </w:pPr>
      <w:r w:rsidRPr="00FB7B3C">
        <w:rPr>
          <w:rFonts w:ascii="Cambria" w:hAnsi="Cambria"/>
          <w:szCs w:val="24"/>
        </w:rPr>
        <w:t>În mod îmbucurător, trebuie să-mi rectific afirmaţiile şi în altă privinţă. Am scris cînd am dezbătut doctrina behavioristă că ea ar avea „în mod indiscutabil o vină considerabilă în colapsul moral şi cultural al Stat</w:t>
      </w:r>
      <w:r w:rsidRPr="00FB7B3C">
        <w:rPr>
          <w:rFonts w:ascii="Cambria" w:hAnsi="Cambria"/>
          <w:szCs w:val="24"/>
        </w:rPr>
        <w:t xml:space="preserve">elor Unite, ce se profilează ameninţător". între timp, chiar în Statele Unite au început să se audă o serie de voci care combat în mod energic această teorie eronată. împotriva lor se recurge încă la toate mijloacele posibile, dar ele sînt </w:t>
      </w:r>
      <w:r w:rsidRPr="00FB7B3C">
        <w:rPr>
          <w:rFonts w:ascii="Cambria" w:hAnsi="Cambria"/>
          <w:i/>
          <w:szCs w:val="24"/>
        </w:rPr>
        <w:t xml:space="preserve">auzite, </w:t>
      </w:r>
      <w:r w:rsidRPr="00FB7B3C">
        <w:rPr>
          <w:rFonts w:ascii="Cambria" w:hAnsi="Cambria"/>
          <w:szCs w:val="24"/>
        </w:rPr>
        <w:t>iar adev</w:t>
      </w:r>
      <w:r w:rsidRPr="00FB7B3C">
        <w:rPr>
          <w:rFonts w:ascii="Cambria" w:hAnsi="Cambria"/>
          <w:szCs w:val="24"/>
        </w:rPr>
        <w:t>ărul nu poate fi ascuns timp îndelungat decît făcînd să amuţească acele voci. Epidemiile spirituale ale contemporaneităţii au obiceiul ca, venind din America, să apară în Europa cu o oarecare întîrziere. în timp ce behaviorismul e în scădere în America, el</w:t>
      </w:r>
      <w:r w:rsidRPr="00FB7B3C">
        <w:rPr>
          <w:rFonts w:ascii="Cambria" w:hAnsi="Cambria"/>
          <w:szCs w:val="24"/>
        </w:rPr>
        <w:t xml:space="preserve"> e în mare vogă printre psihologii şi sociologii europeni. în mod vizibil, această epidemie e trecătoare.</w:t>
      </w:r>
    </w:p>
    <w:p w:rsidR="00381290" w:rsidRPr="00FB7B3C" w:rsidRDefault="001C5B88">
      <w:pPr>
        <w:ind w:left="15"/>
        <w:rPr>
          <w:rFonts w:ascii="Cambria" w:hAnsi="Cambria"/>
          <w:szCs w:val="24"/>
        </w:rPr>
      </w:pPr>
      <w:r w:rsidRPr="00FB7B3C">
        <w:rPr>
          <w:rFonts w:ascii="Cambria" w:hAnsi="Cambria"/>
          <w:szCs w:val="24"/>
        </w:rPr>
        <w:t>În sfîrşit, aş vrea să aduc o mică rectificare cu privire la duşmănia dintre generaţii. Dacă nu sînt stîrniţi prin mijloace politice ori pur şi simplu</w:t>
      </w:r>
      <w:r w:rsidRPr="00FB7B3C">
        <w:rPr>
          <w:rFonts w:ascii="Cambria" w:hAnsi="Cambria"/>
          <w:szCs w:val="24"/>
        </w:rPr>
        <w:t xml:space="preserve"> incapabili să creadă ceva spus de un om mai în vîrstă, tinerii din ziua de azi au urechi să audă adevărurile biologice fundamentale. E perfect posibil să convingi nişte tineri revoluţionari de adevărul celor spuse în Capitolul VII din această cărticică.</w:t>
      </w:r>
    </w:p>
    <w:p w:rsidR="00381290" w:rsidRPr="00FB7B3C" w:rsidRDefault="001C5B88">
      <w:pPr>
        <w:spacing w:after="240"/>
        <w:ind w:left="15" w:right="71"/>
        <w:rPr>
          <w:rFonts w:ascii="Cambria" w:hAnsi="Cambria"/>
          <w:szCs w:val="24"/>
        </w:rPr>
      </w:pPr>
      <w:r w:rsidRPr="00FB7B3C">
        <w:rPr>
          <w:rFonts w:ascii="Cambria" w:hAnsi="Cambria"/>
          <w:szCs w:val="24"/>
        </w:rPr>
        <w:t>A</w:t>
      </w:r>
      <w:r w:rsidRPr="00FB7B3C">
        <w:rPr>
          <w:rFonts w:ascii="Cambria" w:hAnsi="Cambria"/>
          <w:szCs w:val="24"/>
        </w:rPr>
        <w:t xml:space="preserve">r fi o aroganţă să credem că ceea ce noi înşine ştim cu certitudine nu poate fi făcut şi pe înţelesul celor mai mulţi oameni. Tot ce am scris în această carte e mult mai uşor de înţeles decît, să zicem, calculul integral şi diferenţial, pe care orice elev </w:t>
      </w:r>
      <w:r w:rsidRPr="00FB7B3C">
        <w:rPr>
          <w:rFonts w:ascii="Cambria" w:hAnsi="Cambria"/>
          <w:szCs w:val="24"/>
        </w:rPr>
        <w:t>de liceu trebuie să le înveţe. Orice pericol îşi pierde considerabil din capacitatea de a ne îngrozi, dacă îi sînt cunoscute cauzele. Astfel, eu sper şi cred că această cărticică va contribui puţin la diminuarea pericolelor ce ameninţă omenirea.</w:t>
      </w:r>
    </w:p>
    <w:p w:rsidR="00381290" w:rsidRPr="00FB7B3C" w:rsidRDefault="001C5B88">
      <w:pPr>
        <w:spacing w:after="0" w:line="259" w:lineRule="auto"/>
        <w:ind w:left="10" w:right="22" w:hanging="10"/>
        <w:jc w:val="right"/>
        <w:rPr>
          <w:rFonts w:ascii="Cambria" w:hAnsi="Cambria"/>
          <w:szCs w:val="24"/>
        </w:rPr>
      </w:pPr>
      <w:r w:rsidRPr="00FB7B3C">
        <w:rPr>
          <w:rFonts w:ascii="Cambria" w:hAnsi="Cambria"/>
          <w:szCs w:val="24"/>
        </w:rPr>
        <w:lastRenderedPageBreak/>
        <w:t>KONRAD LOR</w:t>
      </w:r>
      <w:r w:rsidRPr="00FB7B3C">
        <w:rPr>
          <w:rFonts w:ascii="Cambria" w:hAnsi="Cambria"/>
          <w:szCs w:val="24"/>
        </w:rPr>
        <w:t xml:space="preserve">ENZ </w:t>
      </w:r>
    </w:p>
    <w:p w:rsidR="00381290" w:rsidRPr="00FB7B3C" w:rsidRDefault="001C5B88">
      <w:pPr>
        <w:spacing w:after="3" w:line="259" w:lineRule="auto"/>
        <w:ind w:left="10" w:right="11" w:hanging="10"/>
        <w:jc w:val="right"/>
        <w:rPr>
          <w:rFonts w:ascii="Cambria" w:hAnsi="Cambria"/>
          <w:szCs w:val="24"/>
        </w:rPr>
      </w:pPr>
      <w:r w:rsidRPr="00FB7B3C">
        <w:rPr>
          <w:rFonts w:ascii="Cambria" w:hAnsi="Cambria"/>
          <w:szCs w:val="24"/>
        </w:rPr>
        <w:t>Seewiesen, 1972</w:t>
      </w:r>
    </w:p>
    <w:p w:rsidR="00381290" w:rsidRPr="00FB7B3C" w:rsidRDefault="001C5B88" w:rsidP="00FB7B3C">
      <w:pPr>
        <w:spacing w:after="884" w:line="265" w:lineRule="auto"/>
        <w:ind w:left="10" w:hanging="10"/>
        <w:jc w:val="center"/>
        <w:rPr>
          <w:rFonts w:ascii="Cambria" w:hAnsi="Cambria"/>
          <w:szCs w:val="24"/>
        </w:rPr>
      </w:pPr>
      <w:r w:rsidRPr="00FB7B3C">
        <w:rPr>
          <w:rFonts w:ascii="Cambria" w:hAnsi="Cambria"/>
          <w:i/>
          <w:szCs w:val="24"/>
        </w:rPr>
        <w:t xml:space="preserve">Proprietăţi structurale şi perturbări </w:t>
      </w:r>
      <w:r w:rsidRPr="00FB7B3C">
        <w:rPr>
          <w:rFonts w:ascii="Cambria" w:hAnsi="Cambria"/>
          <w:szCs w:val="24"/>
        </w:rPr>
        <w:t>funcţionale ale sistemelor vii</w:t>
      </w:r>
    </w:p>
    <w:p w:rsidR="00381290" w:rsidRPr="00FB7B3C" w:rsidRDefault="001C5B88">
      <w:pPr>
        <w:spacing w:after="3" w:line="229" w:lineRule="auto"/>
        <w:ind w:left="9" w:right="65"/>
        <w:rPr>
          <w:rFonts w:ascii="Cambria" w:hAnsi="Cambria"/>
          <w:szCs w:val="24"/>
        </w:rPr>
      </w:pPr>
      <w:r w:rsidRPr="00FB7B3C">
        <w:rPr>
          <w:rFonts w:ascii="Cambria" w:hAnsi="Cambria"/>
          <w:szCs w:val="24"/>
        </w:rPr>
        <w:t xml:space="preserve">Etologia poate fi definită ca ramura ştiinţei care a luat naştere atunci cînd toate modurile de abordare şi metodele subînţelese şi obli-, </w:t>
      </w:r>
      <w:r w:rsidRPr="00FB7B3C">
        <w:rPr>
          <w:rFonts w:ascii="Cambria" w:hAnsi="Cambria"/>
          <w:szCs w:val="24"/>
        </w:rPr>
        <w:t>gatorii de la Charles Darwin încoace în cazul tuturor celorlalte discipline biologice au fost aplicate şi în cercetarea comportamentului animal şi uman. Faptul că acest lucru s-a întîmplat, în mod ciudat, atît de tîrziu îşi are temeiul în istoria cercetări</w:t>
      </w:r>
      <w:r w:rsidRPr="00FB7B3C">
        <w:rPr>
          <w:rFonts w:ascii="Cambria" w:hAnsi="Cambria"/>
          <w:szCs w:val="24"/>
        </w:rPr>
        <w:t xml:space="preserve">i comportamentale, de care ne vom ocupa pe scurt în capitolul </w:t>
      </w:r>
      <w:r w:rsidRPr="00FB7B3C">
        <w:rPr>
          <w:rFonts w:ascii="Cambria" w:hAnsi="Cambria"/>
          <w:szCs w:val="24"/>
        </w:rPr>
        <w:t xml:space="preserve">despre îndoctrinare. Etologia tratează, aşadar, atît comportamentul animal cît şi cel uman ca funcţie a unui </w:t>
      </w:r>
      <w:r w:rsidRPr="00FB7B3C">
        <w:rPr>
          <w:rFonts w:ascii="Cambria" w:hAnsi="Cambria"/>
          <w:i/>
          <w:szCs w:val="24"/>
        </w:rPr>
        <w:t xml:space="preserve">sistem </w:t>
      </w:r>
      <w:r w:rsidRPr="00FB7B3C">
        <w:rPr>
          <w:rFonts w:ascii="Cambria" w:hAnsi="Cambria"/>
          <w:szCs w:val="24"/>
        </w:rPr>
        <w:t xml:space="preserve">ce îşi datorează existenţa şi forma specifică unei </w:t>
      </w:r>
      <w:r w:rsidRPr="00FB7B3C">
        <w:rPr>
          <w:rFonts w:ascii="Cambria" w:hAnsi="Cambria"/>
          <w:i/>
          <w:szCs w:val="24"/>
        </w:rPr>
        <w:t xml:space="preserve">deveniri </w:t>
      </w:r>
      <w:r w:rsidRPr="00FB7B3C">
        <w:rPr>
          <w:rFonts w:ascii="Cambria" w:hAnsi="Cambria"/>
          <w:szCs w:val="24"/>
        </w:rPr>
        <w:t xml:space="preserve">istorice care s-a </w:t>
      </w:r>
      <w:r w:rsidRPr="00FB7B3C">
        <w:rPr>
          <w:rFonts w:ascii="Cambria" w:hAnsi="Cambria"/>
          <w:szCs w:val="24"/>
        </w:rPr>
        <w:t xml:space="preserve">desfăşurat în filogenie, în dezvoltarea individului şi, la om, în istoria culturii. întrebarea pur cauzală </w:t>
      </w:r>
      <w:r w:rsidRPr="00FB7B3C">
        <w:rPr>
          <w:rFonts w:ascii="Cambria" w:hAnsi="Cambria"/>
          <w:i/>
          <w:szCs w:val="24"/>
        </w:rPr>
        <w:t xml:space="preserve">de ce </w:t>
      </w:r>
      <w:r w:rsidRPr="00FB7B3C">
        <w:rPr>
          <w:rFonts w:ascii="Cambria" w:hAnsi="Cambria"/>
          <w:szCs w:val="24"/>
        </w:rPr>
        <w:t>un anumit sistem e alcătuit aşa şi nu altfel îşi poate găsi răspunsul numai în explicaţia naturală a acestei deveniri.</w:t>
      </w:r>
    </w:p>
    <w:p w:rsidR="00381290" w:rsidRPr="00FB7B3C" w:rsidRDefault="001C5B88">
      <w:pPr>
        <w:spacing w:after="3" w:line="229" w:lineRule="auto"/>
        <w:ind w:left="9" w:right="65"/>
        <w:rPr>
          <w:rFonts w:ascii="Cambria" w:hAnsi="Cambria"/>
          <w:szCs w:val="24"/>
        </w:rPr>
      </w:pPr>
      <w:r w:rsidRPr="00FB7B3C">
        <w:rPr>
          <w:rFonts w:ascii="Cambria" w:hAnsi="Cambria"/>
          <w:szCs w:val="24"/>
        </w:rPr>
        <w:t>Dintre cauzele devenirii</w:t>
      </w:r>
      <w:r w:rsidRPr="00FB7B3C">
        <w:rPr>
          <w:rFonts w:ascii="Cambria" w:hAnsi="Cambria"/>
          <w:szCs w:val="24"/>
        </w:rPr>
        <w:t xml:space="preserve"> organice în ansamblu, pe lîngă procesele de mutaţii şi recombinări ale genelor, </w:t>
      </w:r>
      <w:r w:rsidRPr="00FB7B3C">
        <w:rPr>
          <w:rFonts w:ascii="Cambria" w:hAnsi="Cambria"/>
          <w:i/>
          <w:szCs w:val="24"/>
        </w:rPr>
        <w:t xml:space="preserve">selecţia </w:t>
      </w:r>
      <w:r w:rsidRPr="00FB7B3C">
        <w:rPr>
          <w:rFonts w:ascii="Cambria" w:hAnsi="Cambria"/>
          <w:szCs w:val="24"/>
        </w:rPr>
        <w:t xml:space="preserve">naturală joacă rolul predominant. Ea determină ceea ce numim </w:t>
      </w:r>
      <w:r w:rsidRPr="00FB7B3C">
        <w:rPr>
          <w:rFonts w:ascii="Cambria" w:hAnsi="Cambria"/>
          <w:i/>
          <w:szCs w:val="24"/>
        </w:rPr>
        <w:t xml:space="preserve">adaptare, </w:t>
      </w:r>
      <w:r w:rsidRPr="00FB7B3C">
        <w:rPr>
          <w:rFonts w:ascii="Cambria" w:hAnsi="Cambria"/>
          <w:szCs w:val="24"/>
        </w:rPr>
        <w:t>un proces pur cognitiv prin care organismul asi-</w:t>
      </w:r>
    </w:p>
    <w:p w:rsidR="00381290" w:rsidRPr="00FB7B3C" w:rsidRDefault="00381290">
      <w:pPr>
        <w:rPr>
          <w:rFonts w:ascii="Cambria" w:hAnsi="Cambria"/>
          <w:szCs w:val="24"/>
        </w:rPr>
        <w:sectPr w:rsidR="00381290" w:rsidRPr="00FB7B3C">
          <w:footnotePr>
            <w:numRestart w:val="eachPage"/>
          </w:footnotePr>
          <w:type w:val="continuous"/>
          <w:pgSz w:w="11900" w:h="16840"/>
          <w:pgMar w:top="1422" w:right="581" w:bottom="6602" w:left="590" w:header="720" w:footer="720" w:gutter="0"/>
          <w:cols w:num="2" w:space="2207"/>
        </w:sectPr>
      </w:pPr>
    </w:p>
    <w:p w:rsidR="00381290" w:rsidRPr="00FB7B3C" w:rsidRDefault="001C5B88">
      <w:pPr>
        <w:ind w:left="214" w:right="71" w:firstLine="0"/>
        <w:rPr>
          <w:rFonts w:ascii="Cambria" w:hAnsi="Cambria"/>
          <w:szCs w:val="24"/>
        </w:rPr>
      </w:pPr>
      <w:r w:rsidRPr="00FB7B3C">
        <w:rPr>
          <w:rFonts w:ascii="Cambria" w:hAnsi="Cambria"/>
          <w:szCs w:val="24"/>
        </w:rPr>
        <w:t>milează informaţia existe</w:t>
      </w:r>
      <w:r w:rsidRPr="00FB7B3C">
        <w:rPr>
          <w:rFonts w:ascii="Cambria" w:hAnsi="Cambria"/>
          <w:szCs w:val="24"/>
        </w:rPr>
        <w:t xml:space="preserve">ntă în mediul înconjurător şi care prezintă importanţă pentru supravieţuirea sa, altfel spus, un proces prin care el dobîndeşte </w:t>
      </w:r>
      <w:r w:rsidRPr="00FB7B3C">
        <w:rPr>
          <w:rFonts w:ascii="Cambria" w:hAnsi="Cambria"/>
          <w:i/>
          <w:szCs w:val="24"/>
        </w:rPr>
        <w:t xml:space="preserve">cunoaştere </w:t>
      </w:r>
      <w:r w:rsidRPr="00FB7B3C">
        <w:rPr>
          <w:rFonts w:ascii="Cambria" w:hAnsi="Cambria"/>
          <w:szCs w:val="24"/>
        </w:rPr>
        <w:t>în legătură cu mediul înconjurător.</w:t>
      </w:r>
    </w:p>
    <w:p w:rsidR="00381290" w:rsidRPr="00FB7B3C" w:rsidRDefault="001C5B88">
      <w:pPr>
        <w:ind w:left="104" w:right="173"/>
        <w:rPr>
          <w:rFonts w:ascii="Cambria" w:hAnsi="Cambria"/>
          <w:szCs w:val="24"/>
        </w:rPr>
      </w:pPr>
      <w:r w:rsidRPr="00FB7B3C">
        <w:rPr>
          <w:rFonts w:ascii="Cambria" w:hAnsi="Cambria"/>
          <w:szCs w:val="24"/>
        </w:rPr>
        <w:t>Existenţa unor structuri şi funcţii care s-au dezvoltat prin adaptare e caracteri</w:t>
      </w:r>
      <w:r w:rsidRPr="00FB7B3C">
        <w:rPr>
          <w:rFonts w:ascii="Cambria" w:hAnsi="Cambria"/>
          <w:szCs w:val="24"/>
        </w:rPr>
        <w:t xml:space="preserve">stică fiinţelor vii, în lumea anorganică neexistînd ceva similar. Acest fapt pune cercetătorul în faţa unei întrebări pe care fizicianul şi chimistul nu o cunosc. E vorba de întrebarea „pentru ce?" Cînd biologul întreabă </w:t>
      </w:r>
      <w:r w:rsidRPr="00FB7B3C">
        <w:rPr>
          <w:rFonts w:ascii="Cambria" w:hAnsi="Cambria"/>
          <w:szCs w:val="24"/>
        </w:rPr>
        <w:t>astfel, el nu caută o tălmăcire tel</w:t>
      </w:r>
      <w:r w:rsidRPr="00FB7B3C">
        <w:rPr>
          <w:rFonts w:ascii="Cambria" w:hAnsi="Cambria"/>
          <w:szCs w:val="24"/>
        </w:rPr>
        <w:t>eologică a sensului, ci, mai modest, doar acea performanţă a unei caracteristici care asigură supravieţuirea speciei. Dacă întrebăm pentru ce pisica are ghearele îndoite şi răspundem „ca să prindă şoareci", aceasta nu e decît o formă prescurtată a întrebăr</w:t>
      </w:r>
      <w:r w:rsidRPr="00FB7B3C">
        <w:rPr>
          <w:rFonts w:ascii="Cambria" w:hAnsi="Cambria"/>
          <w:szCs w:val="24"/>
        </w:rPr>
        <w:t>ii: „ce performanţă necesară menţinerii speciei a dus la forma îndoită a ghearelor pisicii?"</w:t>
      </w:r>
    </w:p>
    <w:p w:rsidR="00381290" w:rsidRPr="00FB7B3C" w:rsidRDefault="001C5B88">
      <w:pPr>
        <w:ind w:left="186" w:right="200" w:hanging="4"/>
        <w:rPr>
          <w:rFonts w:ascii="Cambria" w:hAnsi="Cambria"/>
          <w:szCs w:val="24"/>
        </w:rPr>
      </w:pPr>
      <w:r w:rsidRPr="00FB7B3C">
        <w:rPr>
          <w:rFonts w:ascii="Cambria" w:hAnsi="Cambria"/>
          <w:szCs w:val="24"/>
        </w:rPr>
        <w:t>Cînd ţi-ai petrecut o lungă viaţă de cercetător punînd întruna această întrebare cu privire la cele mai ciudate structuri şi moduri compor-</w:t>
      </w:r>
    </w:p>
    <w:p w:rsidR="00381290" w:rsidRPr="00FB7B3C" w:rsidRDefault="001C5B88" w:rsidP="00FB7B3C">
      <w:pPr>
        <w:spacing w:after="242"/>
        <w:ind w:left="94" w:right="199" w:firstLine="0"/>
        <w:rPr>
          <w:rFonts w:ascii="Cambria" w:hAnsi="Cambria"/>
          <w:szCs w:val="24"/>
        </w:rPr>
      </w:pPr>
      <w:r w:rsidRPr="00FB7B3C">
        <w:rPr>
          <w:rFonts w:ascii="Cambria" w:hAnsi="Cambria"/>
          <w:szCs w:val="24"/>
        </w:rPr>
        <w:lastRenderedPageBreak/>
        <w:t xml:space="preserve">tamentale şi ai primit </w:t>
      </w:r>
      <w:r w:rsidRPr="00FB7B3C">
        <w:rPr>
          <w:rFonts w:ascii="Cambria" w:hAnsi="Cambria"/>
          <w:szCs w:val="24"/>
        </w:rPr>
        <w:t>de fiecare dată un răspuns convingător, eşti înclinat să crezi că structuri corporale şi comportamentale complexe, structuri în general improbabile, nu pot lua naştere niciodată altfel decît prin selecţie şi adaptare. Această părere ar fi de natură să ne d</w:t>
      </w:r>
      <w:r w:rsidRPr="00FB7B3C">
        <w:rPr>
          <w:rFonts w:ascii="Cambria" w:hAnsi="Cambria"/>
          <w:szCs w:val="24"/>
        </w:rPr>
        <w:t>econcerteze dacă am pune întrebarea „pentru ce?" cu privire la anumite moduri comportamentale ale oamenilor civilizaţi, ce pot fi observate în</w:t>
      </w:r>
      <w:r w:rsidR="00FB7B3C">
        <w:rPr>
          <w:rFonts w:ascii="Cambria" w:hAnsi="Cambria"/>
          <w:szCs w:val="24"/>
        </w:rPr>
        <w:t xml:space="preserve"> </w:t>
      </w:r>
      <w:r w:rsidRPr="00FB7B3C">
        <w:rPr>
          <w:rFonts w:ascii="Cambria" w:hAnsi="Cambria"/>
          <w:szCs w:val="24"/>
        </w:rPr>
        <w:t>mod regulat. La ce-i servesc omenirii înmulţirea ei fără măsură, mania ei de-a dreptul nebunească de întrecere</w:t>
      </w:r>
      <w:r w:rsidRPr="00FB7B3C">
        <w:rPr>
          <w:rFonts w:ascii="Cambria" w:hAnsi="Cambria"/>
          <w:szCs w:val="24"/>
        </w:rPr>
        <w:t>, înarmarea crescîndă, care devine din ce în ce mai îngrozitoare, continua astenizare a orăşeanului etc, etc? La o privire mai atentă se poate vedea însă că mai toate aceste performanţe nedorite reprezintă perturbări ale unor mecanisme comportamentale spec</w:t>
      </w:r>
      <w:r w:rsidRPr="00FB7B3C">
        <w:rPr>
          <w:rFonts w:ascii="Cambria" w:hAnsi="Cambria"/>
          <w:szCs w:val="24"/>
        </w:rPr>
        <w:t xml:space="preserve">ifice, care la început concurau şi ele la perturbarea speciei. Cu alte cuvinte, ele trebuie privite ca fiind </w:t>
      </w:r>
      <w:r w:rsidRPr="00FB7B3C">
        <w:rPr>
          <w:rFonts w:ascii="Cambria" w:hAnsi="Cambria"/>
          <w:i/>
          <w:szCs w:val="24"/>
        </w:rPr>
        <w:t>patologice.</w:t>
      </w:r>
    </w:p>
    <w:p w:rsidR="00381290" w:rsidRPr="00FB7B3C" w:rsidRDefault="001C5B88" w:rsidP="00FB7B3C">
      <w:pPr>
        <w:spacing w:after="248"/>
        <w:ind w:left="15"/>
        <w:rPr>
          <w:rFonts w:ascii="Cambria" w:hAnsi="Cambria"/>
          <w:szCs w:val="24"/>
        </w:rPr>
      </w:pPr>
      <w:r w:rsidRPr="00FB7B3C">
        <w:rPr>
          <w:rFonts w:ascii="Cambria" w:hAnsi="Cambria"/>
          <w:szCs w:val="24"/>
        </w:rPr>
        <w:t>Analiza sistemului organic ce se află la baza comportamentului social al omului reprezintă cea mai grea şi ambiţioasă sarcină pe care ş</w:t>
      </w:r>
      <w:r w:rsidRPr="00FB7B3C">
        <w:rPr>
          <w:rFonts w:ascii="Cambria" w:hAnsi="Cambria"/>
          <w:szCs w:val="24"/>
        </w:rPr>
        <w:t xml:space="preserve">i-o asumă ştiinţa naturii, acest sistem fiind de departe cel mai complex de pe pămînt. S-ar putea spune că această cutezanţă, oricum extrem de dificilă, devine de-a dreptul imposibilă datorită transformării multiple şi </w:t>
      </w:r>
      <w:r w:rsidRPr="00FB7B3C">
        <w:rPr>
          <w:rFonts w:ascii="Cambria" w:hAnsi="Cambria"/>
          <w:szCs w:val="24"/>
        </w:rPr>
        <w:t>imprevizibile a comportamentului uman</w:t>
      </w:r>
      <w:r w:rsidRPr="00FB7B3C">
        <w:rPr>
          <w:rFonts w:ascii="Cambria" w:hAnsi="Cambria"/>
          <w:szCs w:val="24"/>
        </w:rPr>
        <w:t xml:space="preserve"> prin sedimentarea unor fenomene patologice. Din fericire, nu se întîmplă aşa. Departe de a fi un obstacol insurmontabil pentru analiza unui sistem organic, o perturbare patologică reprezintă de foarte multe ori chiar cheia înţelegerii sale. Cunoaştem din </w:t>
      </w:r>
      <w:r w:rsidRPr="00FB7B3C">
        <w:rPr>
          <w:rFonts w:ascii="Cambria" w:hAnsi="Cambria"/>
          <w:szCs w:val="24"/>
        </w:rPr>
        <w:t xml:space="preserve">istoria fiziologiei multe cazuri în care un cercetător a sesizat existenţa unui important sistem organic abia prin aceea că o perturbare patologică a dus la declanşarea unei boli. Cînd E. T. Kocher a încercat să vindece aşa-numita boală a lui Basedow prin </w:t>
      </w:r>
      <w:r w:rsidRPr="00FB7B3C">
        <w:rPr>
          <w:rFonts w:ascii="Cambria" w:hAnsi="Cambria"/>
          <w:szCs w:val="24"/>
        </w:rPr>
        <w:t>îndepărtarea glandei tiroide, a provocat la început</w:t>
      </w:r>
      <w:r w:rsidR="00FB7B3C">
        <w:rPr>
          <w:rFonts w:ascii="Cambria" w:hAnsi="Cambria"/>
          <w:szCs w:val="24"/>
        </w:rPr>
        <w:t xml:space="preserve"> </w:t>
      </w:r>
      <w:r w:rsidRPr="00FB7B3C">
        <w:rPr>
          <w:rFonts w:ascii="Cambria" w:hAnsi="Cambria"/>
          <w:szCs w:val="24"/>
        </w:rPr>
        <w:t>tetanie şi spasme, deoarece a extras şi glandele paratiroide, ce reglează schimbul de calciu. Cînd a corectat această greşeală, a produs prin măsura încă prea drastică a extirpării glandei tiroide un c</w:t>
      </w:r>
      <w:r w:rsidRPr="00FB7B3C">
        <w:rPr>
          <w:rFonts w:ascii="Cambria" w:hAnsi="Cambria"/>
          <w:szCs w:val="24"/>
        </w:rPr>
        <w:t xml:space="preserve">omplex simptomatic pe care 1-a numit </w:t>
      </w:r>
      <w:r w:rsidRPr="00FB7B3C">
        <w:rPr>
          <w:rFonts w:ascii="Cambria" w:hAnsi="Cambria"/>
          <w:i/>
          <w:szCs w:val="24"/>
        </w:rPr>
        <w:t xml:space="preserve">Kachexia thyreopriva </w:t>
      </w:r>
      <w:r w:rsidRPr="00FB7B3C">
        <w:rPr>
          <w:rFonts w:ascii="Cambria" w:hAnsi="Cambria"/>
          <w:szCs w:val="24"/>
        </w:rPr>
        <w:t>şi care prezenta anumite similitudini cu o formă de cretinism frecventă în văile alpine cu izvoare sărace în iod, numită mixedem. Din această stare de fapt, precum şi din altele asemănătoare a rezul</w:t>
      </w:r>
      <w:r w:rsidRPr="00FB7B3C">
        <w:rPr>
          <w:rFonts w:ascii="Cambria" w:hAnsi="Cambria"/>
          <w:szCs w:val="24"/>
        </w:rPr>
        <w:t>tat că glandele cu secreţie internă formează un sistem în care absolut totul se află într-o interacţiune cauzală. Orice secreţie a glandelor endocrine care se elimină prin sînge exercită o anumită acţiune asupra organismului în ansamblul său, care poate im</w:t>
      </w:r>
      <w:r w:rsidRPr="00FB7B3C">
        <w:rPr>
          <w:rFonts w:ascii="Cambria" w:hAnsi="Cambria"/>
          <w:szCs w:val="24"/>
        </w:rPr>
        <w:t xml:space="preserve">plica metabolismul, procesele de creştere, comportamentul şi </w:t>
      </w:r>
      <w:r w:rsidRPr="00FB7B3C">
        <w:rPr>
          <w:rFonts w:ascii="Cambria" w:hAnsi="Cambria"/>
          <w:szCs w:val="24"/>
        </w:rPr>
        <w:lastRenderedPageBreak/>
        <w:t xml:space="preserve">altele. De aceea, ele se numesc hormoni (din gr. </w:t>
      </w:r>
      <w:r w:rsidRPr="00FB7B3C">
        <w:rPr>
          <w:rFonts w:ascii="Cambria" w:hAnsi="Cambria"/>
          <w:i/>
          <w:szCs w:val="24"/>
        </w:rPr>
        <w:t xml:space="preserve">hormao - </w:t>
      </w:r>
      <w:r w:rsidRPr="00FB7B3C">
        <w:rPr>
          <w:rFonts w:ascii="Cambria" w:hAnsi="Cambria"/>
          <w:szCs w:val="24"/>
        </w:rPr>
        <w:t>eu pun în mişcare). Acţiunile a doi hormoni pot fi exact opuse, ei fiind „anta-gonişti", la fel cum şi acţiunile a doi muşchi pot fi opus</w:t>
      </w:r>
      <w:r w:rsidRPr="00FB7B3C">
        <w:rPr>
          <w:rFonts w:ascii="Cambria" w:hAnsi="Cambria"/>
          <w:szCs w:val="24"/>
        </w:rPr>
        <w:t>e pentru a se obţine poziţia dorită a articulaţiei. Atîta vreme cît se menţine echilibrul hormonal, nu iese la iveală faptul că sistemul glandelor endocrine e alcătuit din funcţii parţiale. Dacă se perturbă însă cît de puţin armonia acţiunilor şi a reacţii</w:t>
      </w:r>
      <w:r w:rsidRPr="00FB7B3C">
        <w:rPr>
          <w:rFonts w:ascii="Cambria" w:hAnsi="Cambria"/>
          <w:szCs w:val="24"/>
        </w:rPr>
        <w:t>lor, starea generală a organismului se abate de la valoarea „nominală" dorită, altfel spus, organismul se îmbolnăveşte. Un surplus de hormoni ai glandei tiroide duce la boala lui Basedow, în caz contrar produ-cîndu-se mixedemul.</w:t>
      </w:r>
    </w:p>
    <w:p w:rsidR="00381290" w:rsidRPr="00FB7B3C" w:rsidRDefault="001C5B88">
      <w:pPr>
        <w:ind w:left="15" w:right="71"/>
        <w:rPr>
          <w:rFonts w:ascii="Cambria" w:hAnsi="Cambria"/>
          <w:szCs w:val="24"/>
        </w:rPr>
      </w:pPr>
      <w:r w:rsidRPr="00FB7B3C">
        <w:rPr>
          <w:rFonts w:ascii="Cambria" w:hAnsi="Cambria"/>
          <w:szCs w:val="24"/>
        </w:rPr>
        <w:t>Sistemul glandelor endocrine şi istoria cercetării lor relevă aspecte importante în legătură cu modul în care trebuie să abordăm proiectul nostru de a înţelege sistemul de ansamblu al pornirilor umane. B</w:t>
      </w:r>
      <w:r w:rsidRPr="00FB7B3C">
        <w:rPr>
          <w:rFonts w:ascii="Cambria" w:hAnsi="Cambria"/>
          <w:szCs w:val="24"/>
        </w:rPr>
        <w:t>ineînţeles că acest sistem e alcătuit mult mai complex, de vreme ce el cuprinde în sine sistemul glandelor endocrine ca subsistem. în mod evident, omul posedă un număr enorm de surse independente ale pornirilor sale, dintre care multe derivă din programe c</w:t>
      </w:r>
      <w:r w:rsidRPr="00FB7B3C">
        <w:rPr>
          <w:rFonts w:ascii="Cambria" w:hAnsi="Cambria"/>
          <w:szCs w:val="24"/>
        </w:rPr>
        <w:t xml:space="preserve">omportamentale ce au luat naştere în mod filogenetic, adică din „instincte." Să desemnezi omul ca „fiinţă ce poate fi redusă la instincte", aşa cum am făcut-o eu în trecut, înseamnă să produci confuzie. Ce-i drept, lungi lanţuri </w:t>
      </w:r>
      <w:r w:rsidRPr="00FB7B3C">
        <w:rPr>
          <w:rFonts w:ascii="Cambria" w:hAnsi="Cambria"/>
          <w:szCs w:val="24"/>
        </w:rPr>
        <w:t>interconectate de moduri co</w:t>
      </w:r>
      <w:r w:rsidRPr="00FB7B3C">
        <w:rPr>
          <w:rFonts w:ascii="Cambria" w:hAnsi="Cambria"/>
          <w:szCs w:val="24"/>
        </w:rPr>
        <w:t>mportamentale înnăscute se pot „dizolva" de-a lungul unei evoluţii filogenetice continue a capacităţii de învăţare şi a raţiunii în sensul dispariţiei joncţiunii obligatorii dintre părţile lor, astfel încît aceste părţi să-i stea la dispoziţie în mod indep</w:t>
      </w:r>
      <w:r w:rsidRPr="00FB7B3C">
        <w:rPr>
          <w:rFonts w:ascii="Cambria" w:hAnsi="Cambria"/>
          <w:szCs w:val="24"/>
        </w:rPr>
        <w:t>endent subiectului activ, aşa cum P. Leyhausen a arătat în mod convingător în cazul animalelor de pradă din specia felinelor, în acelaşi timp însă, fiecare dintre aceste părţi disponibilizate devine, după cum a arătat acelaşi Leyhausen, o pornire autonomă,</w:t>
      </w:r>
      <w:r w:rsidRPr="00FB7B3C">
        <w:rPr>
          <w:rFonts w:ascii="Cambria" w:hAnsi="Cambria"/>
          <w:szCs w:val="24"/>
        </w:rPr>
        <w:t xml:space="preserve"> dezvoltînd un comportament de apetenţă propriu ce tinde la realizarea sa. Fără îndoială, omului îi lipsesc lungi lanţuri de mişcări instinctive obligatoriu interconectate, dar în măsura în care mamiferelor dezvoltate, se poate presupune că el nu dispune d</w:t>
      </w:r>
      <w:r w:rsidRPr="00FB7B3C">
        <w:rPr>
          <w:rFonts w:ascii="Cambria" w:hAnsi="Cambria"/>
          <w:szCs w:val="24"/>
        </w:rPr>
        <w:t>e mai puţine porniri pur instinctive, ci, din contră, de mult mai multe decît orice animal. In orice caz, în încercarea noastră de analiză a sistemului trebuie să luăm în considerare această posibilitate.</w:t>
      </w:r>
    </w:p>
    <w:p w:rsidR="00FB7B3C" w:rsidRPr="00FB7B3C" w:rsidRDefault="001C5B88">
      <w:pPr>
        <w:ind w:left="204" w:right="71"/>
        <w:rPr>
          <w:rFonts w:ascii="Cambria" w:hAnsi="Cambria"/>
          <w:szCs w:val="24"/>
        </w:rPr>
      </w:pPr>
      <w:r w:rsidRPr="00FB7B3C">
        <w:rPr>
          <w:rFonts w:ascii="Cambria" w:hAnsi="Cambria"/>
          <w:szCs w:val="24"/>
        </w:rPr>
        <w:t>Acest lucru este deosebit de important în cazul apr</w:t>
      </w:r>
      <w:r w:rsidRPr="00FB7B3C">
        <w:rPr>
          <w:rFonts w:ascii="Cambria" w:hAnsi="Cambria"/>
          <w:szCs w:val="24"/>
        </w:rPr>
        <w:t>ecierii unui comportament vizibil perturbat în mod patologic. Psihiatrul Ronald Hargreaves, care ne-a părăsit prea devreme, îmi scria într-una din ultimele sale scrisori că îşi făcuse un obicei metodologic din a pune, în cadrul oricărei încercări de a înţe</w:t>
      </w:r>
      <w:r w:rsidRPr="00FB7B3C">
        <w:rPr>
          <w:rFonts w:ascii="Cambria" w:hAnsi="Cambria"/>
          <w:szCs w:val="24"/>
        </w:rPr>
        <w:t xml:space="preserve">lege </w:t>
      </w:r>
    </w:p>
    <w:tbl>
      <w:tblPr>
        <w:tblStyle w:val="TableGrid"/>
        <w:tblpPr w:vertAnchor="text" w:horzAnchor="margin" w:tblpY="7596"/>
        <w:tblOverlap w:val="never"/>
        <w:tblW w:w="10488" w:type="dxa"/>
        <w:tblInd w:w="0" w:type="dxa"/>
        <w:tblCellMar>
          <w:top w:w="0" w:type="dxa"/>
          <w:left w:w="1774" w:type="dxa"/>
          <w:bottom w:w="0" w:type="dxa"/>
          <w:right w:w="39" w:type="dxa"/>
        </w:tblCellMar>
        <w:tblLook w:val="04A0" w:firstRow="1" w:lastRow="0" w:firstColumn="1" w:lastColumn="0" w:noHBand="0" w:noVBand="1"/>
      </w:tblPr>
      <w:tblGrid>
        <w:gridCol w:w="10488"/>
      </w:tblGrid>
      <w:tr w:rsidR="00FB7B3C" w:rsidRPr="00FB7B3C" w:rsidTr="00AF25C0">
        <w:trPr>
          <w:trHeight w:val="770"/>
        </w:trPr>
        <w:tc>
          <w:tcPr>
            <w:tcW w:w="8675" w:type="dxa"/>
            <w:tcBorders>
              <w:top w:val="nil"/>
              <w:left w:val="nil"/>
              <w:bottom w:val="nil"/>
              <w:right w:val="nil"/>
            </w:tcBorders>
          </w:tcPr>
          <w:p w:rsidR="00FB7B3C" w:rsidRDefault="00FB7B3C" w:rsidP="00AF25C0">
            <w:pPr>
              <w:spacing w:after="40" w:line="259" w:lineRule="auto"/>
              <w:ind w:left="0" w:firstLine="0"/>
              <w:rPr>
                <w:rFonts w:ascii="Cambria" w:hAnsi="Cambria"/>
                <w:szCs w:val="24"/>
              </w:rPr>
            </w:pPr>
          </w:p>
          <w:p w:rsidR="00FB7B3C" w:rsidRPr="00FB7B3C" w:rsidRDefault="00FB7B3C" w:rsidP="00AF25C0">
            <w:pPr>
              <w:spacing w:after="40" w:line="259" w:lineRule="auto"/>
              <w:ind w:left="0" w:firstLine="0"/>
              <w:rPr>
                <w:rFonts w:ascii="Cambria" w:hAnsi="Cambria"/>
                <w:szCs w:val="24"/>
              </w:rPr>
            </w:pPr>
            <w:r w:rsidRPr="00FB7B3C">
              <w:rPr>
                <w:rFonts w:ascii="Cambria" w:hAnsi="Cambria"/>
                <w:szCs w:val="24"/>
              </w:rPr>
              <w:t>putem extrapola rezultatele obţinute în cazul</w:t>
            </w:r>
          </w:p>
          <w:p w:rsidR="00FB7B3C" w:rsidRPr="00FB7B3C" w:rsidRDefault="00FB7B3C" w:rsidP="00AF25C0">
            <w:pPr>
              <w:spacing w:after="0" w:line="259" w:lineRule="auto"/>
              <w:ind w:left="0" w:firstLine="0"/>
              <w:jc w:val="left"/>
              <w:rPr>
                <w:rFonts w:ascii="Cambria" w:hAnsi="Cambria"/>
                <w:szCs w:val="24"/>
              </w:rPr>
            </w:pPr>
          </w:p>
          <w:p w:rsidR="00FB7B3C" w:rsidRPr="00FB7B3C" w:rsidRDefault="00FB7B3C" w:rsidP="00AF25C0">
            <w:pPr>
              <w:spacing w:after="0" w:line="259" w:lineRule="auto"/>
              <w:ind w:left="4581" w:firstLine="0"/>
              <w:jc w:val="center"/>
              <w:rPr>
                <w:rFonts w:ascii="Cambria" w:hAnsi="Cambria"/>
                <w:szCs w:val="24"/>
              </w:rPr>
            </w:pPr>
          </w:p>
        </w:tc>
      </w:tr>
    </w:tbl>
    <w:p w:rsidR="00381290" w:rsidRPr="00FB7B3C" w:rsidRDefault="001C5B88">
      <w:pPr>
        <w:ind w:left="204" w:right="71"/>
        <w:rPr>
          <w:rFonts w:ascii="Cambria" w:hAnsi="Cambria"/>
          <w:szCs w:val="24"/>
        </w:rPr>
      </w:pPr>
      <w:r w:rsidRPr="00FB7B3C">
        <w:rPr>
          <w:rFonts w:ascii="Cambria" w:hAnsi="Cambria"/>
          <w:szCs w:val="24"/>
        </w:rPr>
        <w:t xml:space="preserve">o perturbare spirituală, concomitent </w:t>
      </w:r>
      <w:r w:rsidRPr="00FB7B3C">
        <w:rPr>
          <w:rFonts w:ascii="Cambria" w:hAnsi="Cambria"/>
          <w:i/>
          <w:szCs w:val="24"/>
        </w:rPr>
        <w:t xml:space="preserve">două </w:t>
      </w:r>
      <w:r w:rsidRPr="00FB7B3C">
        <w:rPr>
          <w:rFonts w:ascii="Cambria" w:hAnsi="Cambria"/>
          <w:szCs w:val="24"/>
        </w:rPr>
        <w:t>întrebări, în primul rînd, se întreba care anume va fi fiind acea performanţă normală care să ducă la menţinerea speciei în cazul respectivului sistem perturbat, iar apoi căuta să afle despre ce fel de perturb</w:t>
      </w:r>
      <w:r w:rsidRPr="00FB7B3C">
        <w:rPr>
          <w:rFonts w:ascii="Cambria" w:hAnsi="Cambria"/>
          <w:szCs w:val="24"/>
        </w:rPr>
        <w:t>are e vorba şi, în mod special, dacă a fost provocată de o suprafuncţie ori de o subfuncţie a unui sistem parţial. Sistemele parţiale ale unui complex sistem organic interacţionează într-atît de profund, încît de multe ori e greu să trasezi limita domeniul</w:t>
      </w:r>
      <w:r w:rsidRPr="00FB7B3C">
        <w:rPr>
          <w:rFonts w:ascii="Cambria" w:hAnsi="Cambria"/>
          <w:szCs w:val="24"/>
        </w:rPr>
        <w:t xml:space="preserve">ui lor de acţiune, funcţiile lor neputînd fi măcar concepute în mod separat. Mai mult, nici măcar structurile sistemelor parţiale nu pot fi întotdeauna definite în mod clar. în acest sens se pune problema cînd Paul Weiss afirmă în spirituala sa scriere </w:t>
      </w:r>
      <w:r w:rsidRPr="00FB7B3C">
        <w:rPr>
          <w:rFonts w:ascii="Cambria" w:hAnsi="Cambria"/>
          <w:i/>
          <w:szCs w:val="24"/>
        </w:rPr>
        <w:t>Det</w:t>
      </w:r>
      <w:r w:rsidRPr="00FB7B3C">
        <w:rPr>
          <w:rFonts w:ascii="Cambria" w:hAnsi="Cambria"/>
          <w:i/>
          <w:szCs w:val="24"/>
        </w:rPr>
        <w:t xml:space="preserve">erminism Stratified </w:t>
      </w:r>
      <w:r w:rsidRPr="00FB7B3C">
        <w:rPr>
          <w:rFonts w:ascii="Cambria" w:hAnsi="Cambria"/>
          <w:szCs w:val="24"/>
        </w:rPr>
        <w:t>cu privire la sistemele subordonate: „Orice este îndeajuns de unitar pentru a merita un nume constituie un sistem."</w:t>
      </w:r>
    </w:p>
    <w:tbl>
      <w:tblPr>
        <w:tblStyle w:val="TableGrid"/>
        <w:tblpPr w:vertAnchor="text" w:horzAnchor="margin" w:tblpY="8104"/>
        <w:tblOverlap w:val="never"/>
        <w:tblW w:w="10380" w:type="dxa"/>
        <w:tblInd w:w="0" w:type="dxa"/>
        <w:tblCellMar>
          <w:top w:w="0" w:type="dxa"/>
          <w:left w:w="2028" w:type="dxa"/>
          <w:bottom w:w="0" w:type="dxa"/>
          <w:right w:w="1940" w:type="dxa"/>
        </w:tblCellMar>
        <w:tblLook w:val="04A0" w:firstRow="1" w:lastRow="0" w:firstColumn="1" w:lastColumn="0" w:noHBand="0" w:noVBand="1"/>
      </w:tblPr>
      <w:tblGrid>
        <w:gridCol w:w="10380"/>
      </w:tblGrid>
      <w:tr w:rsidR="00381290" w:rsidRPr="00FB7B3C">
        <w:trPr>
          <w:trHeight w:val="272"/>
        </w:trPr>
        <w:tc>
          <w:tcPr>
            <w:tcW w:w="6412" w:type="dxa"/>
            <w:tcBorders>
              <w:top w:val="nil"/>
              <w:left w:val="nil"/>
              <w:bottom w:val="nil"/>
              <w:right w:val="nil"/>
            </w:tcBorders>
          </w:tcPr>
          <w:p w:rsidR="00381290" w:rsidRPr="00FB7B3C" w:rsidRDefault="001C5B88">
            <w:pPr>
              <w:tabs>
                <w:tab w:val="right" w:pos="6412"/>
              </w:tabs>
              <w:spacing w:after="0" w:line="259" w:lineRule="auto"/>
              <w:ind w:left="0" w:firstLine="0"/>
              <w:jc w:val="left"/>
              <w:rPr>
                <w:rFonts w:ascii="Cambria" w:hAnsi="Cambria"/>
                <w:szCs w:val="24"/>
              </w:rPr>
            </w:pPr>
            <w:r w:rsidRPr="00FB7B3C">
              <w:rPr>
                <w:rFonts w:ascii="Cambria" w:hAnsi="Cambria"/>
                <w:b/>
                <w:szCs w:val="24"/>
              </w:rPr>
              <w:t>14</w:t>
            </w:r>
            <w:r w:rsidRPr="00FB7B3C">
              <w:rPr>
                <w:rFonts w:ascii="Cambria" w:hAnsi="Cambria"/>
                <w:b/>
                <w:szCs w:val="24"/>
              </w:rPr>
              <w:tab/>
              <w:t>15</w:t>
            </w:r>
          </w:p>
        </w:tc>
      </w:tr>
    </w:tbl>
    <w:p w:rsidR="00381290" w:rsidRPr="00FB7B3C" w:rsidRDefault="001C5B88">
      <w:pPr>
        <w:ind w:left="15" w:right="154"/>
        <w:rPr>
          <w:rFonts w:ascii="Cambria" w:hAnsi="Cambria"/>
          <w:szCs w:val="24"/>
        </w:rPr>
      </w:pPr>
      <w:r w:rsidRPr="00FB7B3C">
        <w:rPr>
          <w:rFonts w:ascii="Cambria" w:hAnsi="Cambria"/>
          <w:szCs w:val="24"/>
        </w:rPr>
        <w:t xml:space="preserve">Există foarte multe porniri umane îndeajuns de unitare spre a li se găsi un nume în limbajul </w:t>
      </w:r>
      <w:r w:rsidRPr="00FB7B3C">
        <w:rPr>
          <w:rFonts w:ascii="Cambria" w:hAnsi="Cambria"/>
          <w:szCs w:val="24"/>
        </w:rPr>
        <w:t xml:space="preserve">uzual. Cuvinte ca ură, dragoste, prietenie, mînie, credinţă, ataşament, suspiciune, încredere etc. </w:t>
      </w:r>
      <w:r w:rsidRPr="00FB7B3C">
        <w:rPr>
          <w:rFonts w:ascii="Cambria" w:hAnsi="Cambria"/>
          <w:szCs w:val="24"/>
        </w:rPr>
        <w:t>reprezintă toate stări ce corespund unor disponibilităţi către moduri comportamentale bine precizate, la fel cum se întîmplă şi în cazul expresiilor uzuale î</w:t>
      </w:r>
      <w:r w:rsidRPr="00FB7B3C">
        <w:rPr>
          <w:rFonts w:ascii="Cambria" w:hAnsi="Cambria"/>
          <w:szCs w:val="24"/>
        </w:rPr>
        <w:t xml:space="preserve">n cercetarea ştiinţifică a comportamentului, cum ar fi agresivitatea, tendinţa de ierarhizare, teritorialitatea etc. precum şi toţi termenii compuşi cu </w:t>
      </w:r>
      <w:r w:rsidRPr="00FB7B3C">
        <w:rPr>
          <w:rFonts w:ascii="Cambria" w:hAnsi="Cambria"/>
          <w:i/>
          <w:szCs w:val="24"/>
        </w:rPr>
        <w:t xml:space="preserve">Stimmung </w:t>
      </w:r>
      <w:r w:rsidRPr="00FB7B3C">
        <w:rPr>
          <w:rFonts w:ascii="Cambria" w:hAnsi="Cambria"/>
          <w:szCs w:val="24"/>
        </w:rPr>
        <w:t>(dispoziţie), dispoziţie de clocit, de împerechere ori de zbor etc. Putem să ne încredem în fle</w:t>
      </w:r>
      <w:r w:rsidRPr="00FB7B3C">
        <w:rPr>
          <w:rFonts w:ascii="Cambria" w:hAnsi="Cambria"/>
          <w:szCs w:val="24"/>
        </w:rPr>
        <w:t>rul pe care limba noastră devenită naturală îl are pentru contexte psihologice profunde, aşa cum ne încredem în intuiţia cercetătorilor ştiinţifici ai animalelor, şi să acceptăm — pentru început numai ca ipoteză de lucru — că fiecăreia dintre aceste denumi</w:t>
      </w:r>
      <w:r w:rsidRPr="00FB7B3C">
        <w:rPr>
          <w:rFonts w:ascii="Cambria" w:hAnsi="Cambria"/>
          <w:szCs w:val="24"/>
        </w:rPr>
        <w:t>ri pentru stări sufleteşti şi disponibilităţi de acţiune umane îi corespunde un real sistem de porniri, fără a ne interesa deocamdată în ce măsură pornirea respectivă îşi trage puterea din izvoare filogenetice sau culturale. Putem presupune că fiecare dint</w:t>
      </w:r>
      <w:r w:rsidRPr="00FB7B3C">
        <w:rPr>
          <w:rFonts w:ascii="Cambria" w:hAnsi="Cambria"/>
          <w:szCs w:val="24"/>
        </w:rPr>
        <w:t xml:space="preserve">re aceste porniri reprezintă o verigă a unui sistem bine ordonat şi armonic din punct de vedere funcţional, fiind astfel </w:t>
      </w:r>
      <w:r w:rsidRPr="00FB7B3C">
        <w:rPr>
          <w:rFonts w:ascii="Cambria" w:hAnsi="Cambria"/>
          <w:i/>
          <w:szCs w:val="24"/>
        </w:rPr>
        <w:t xml:space="preserve">indispensabil. </w:t>
      </w:r>
      <w:r w:rsidRPr="00FB7B3C">
        <w:rPr>
          <w:rFonts w:ascii="Cambria" w:hAnsi="Cambria"/>
          <w:szCs w:val="24"/>
        </w:rPr>
        <w:t xml:space="preserve">întrebarea dacă ura, dragostea, credinţa </w:t>
      </w:r>
      <w:bookmarkEnd w:id="0"/>
      <w:r w:rsidRPr="00FB7B3C">
        <w:rPr>
          <w:rFonts w:ascii="Cambria" w:hAnsi="Cambria"/>
          <w:szCs w:val="24"/>
        </w:rPr>
        <w:lastRenderedPageBreak/>
        <w:t>etc. sînt „bune" sau „rele" e pusă fără nici un fel de înţe</w:t>
      </w:r>
      <w:r w:rsidRPr="00FB7B3C">
        <w:rPr>
          <w:rFonts w:ascii="Cambria" w:hAnsi="Cambria"/>
          <w:szCs w:val="24"/>
        </w:rPr>
        <w:t xml:space="preserve">legere a funcţiei de sistem a întregului, fiind la fel de lipsită de sens ca întrebarea dacă glanda tiroidă e bună ori proastă. Impresia răspîndită că astfel de performanţe ar putea fi împărţite în &gt;    bune şi rele şi că dragostea, credinţa şi încrederea </w:t>
      </w:r>
      <w:r w:rsidRPr="00FB7B3C">
        <w:rPr>
          <w:rFonts w:ascii="Cambria" w:hAnsi="Cambria"/>
          <w:szCs w:val="24"/>
        </w:rPr>
        <w:t>ar fi bune în sine, iar ura, necredinţa şi neîncrederea, rele e cauzată numai de faptul că, în societatea noastră, de primele ducem în general lipsă, celelalte existînd în exces. Prea multă dragoste distruge nenumăraţi copii plini de speranţe, „credinţa ni</w:t>
      </w:r>
      <w:r w:rsidRPr="00FB7B3C">
        <w:rPr>
          <w:rFonts w:ascii="Cambria" w:hAnsi="Cambria"/>
          <w:szCs w:val="24"/>
        </w:rPr>
        <w:t>belungică" ridicată la valoare autoreferenţială absolută a dus la urmări infernale, iar Erik Erikson a demonstrat de curînd printr-o argumentare fără drept de apel . indispensabilitatea neîncrederii.</w:t>
      </w:r>
    </w:p>
    <w:p w:rsidR="00381290" w:rsidRPr="00FB7B3C" w:rsidRDefault="001C5B88">
      <w:pPr>
        <w:spacing w:after="200"/>
        <w:ind w:left="262" w:right="71"/>
        <w:rPr>
          <w:rFonts w:ascii="Cambria" w:hAnsi="Cambria"/>
          <w:szCs w:val="24"/>
        </w:rPr>
      </w:pPr>
      <w:r w:rsidRPr="00FB7B3C">
        <w:rPr>
          <w:rFonts w:ascii="Cambria" w:hAnsi="Cambria"/>
          <w:szCs w:val="24"/>
        </w:rPr>
        <w:t xml:space="preserve">O proprietate structurală a tuturor sistemelor organice </w:t>
      </w:r>
      <w:r w:rsidRPr="00FB7B3C">
        <w:rPr>
          <w:rFonts w:ascii="Cambria" w:hAnsi="Cambria"/>
          <w:szCs w:val="24"/>
        </w:rPr>
        <w:t>superior integrate o reprezintă reglementarea prin aşa-numitele circuite de reglare sau homeostaze. Pentru a le înţelege modul de funcţionare, să ne închipuim un angrenaj de efecte compus dintr-un număr de sisteme ce îşi amplifică reciproc funcţiile, astfe</w:t>
      </w:r>
      <w:r w:rsidRPr="00FB7B3C">
        <w:rPr>
          <w:rFonts w:ascii="Cambria" w:hAnsi="Cambria"/>
          <w:szCs w:val="24"/>
        </w:rPr>
        <w:t xml:space="preserve">l încît sistemul </w:t>
      </w:r>
      <w:r w:rsidRPr="00FB7B3C">
        <w:rPr>
          <w:rFonts w:ascii="Cambria" w:hAnsi="Cambria"/>
          <w:i/>
          <w:szCs w:val="24"/>
        </w:rPr>
        <w:t xml:space="preserve">a </w:t>
      </w:r>
      <w:r w:rsidRPr="00FB7B3C">
        <w:rPr>
          <w:rFonts w:ascii="Cambria" w:hAnsi="Cambria"/>
          <w:szCs w:val="24"/>
        </w:rPr>
        <w:t xml:space="preserve">susţine efectul lui </w:t>
      </w:r>
      <w:r w:rsidRPr="00FB7B3C">
        <w:rPr>
          <w:rFonts w:ascii="Cambria" w:hAnsi="Cambria"/>
          <w:i/>
          <w:szCs w:val="24"/>
        </w:rPr>
        <w:t xml:space="preserve">b, b </w:t>
      </w:r>
      <w:r w:rsidRPr="00FB7B3C">
        <w:rPr>
          <w:rFonts w:ascii="Cambria" w:hAnsi="Cambria"/>
          <w:szCs w:val="24"/>
        </w:rPr>
        <w:t xml:space="preserve">pe al lui </w:t>
      </w:r>
      <w:r w:rsidRPr="00FB7B3C">
        <w:rPr>
          <w:rFonts w:ascii="Cambria" w:hAnsi="Cambria"/>
          <w:i/>
          <w:szCs w:val="24"/>
        </w:rPr>
        <w:t xml:space="preserve">c </w:t>
      </w:r>
      <w:r w:rsidRPr="00FB7B3C">
        <w:rPr>
          <w:rFonts w:ascii="Cambria" w:hAnsi="Cambria"/>
          <w:szCs w:val="24"/>
        </w:rPr>
        <w:t xml:space="preserve">etc. pînă cînd, în cele din urmă, z exercită la rîndu-i o acţiune de amplificare asupra performanţei lui </w:t>
      </w:r>
      <w:r w:rsidRPr="00FB7B3C">
        <w:rPr>
          <w:rFonts w:ascii="Cambria" w:hAnsi="Cambria"/>
          <w:i/>
          <w:szCs w:val="24"/>
        </w:rPr>
        <w:t xml:space="preserve">a. </w:t>
      </w:r>
      <w:r w:rsidRPr="00FB7B3C">
        <w:rPr>
          <w:rFonts w:ascii="Cambria" w:hAnsi="Cambria"/>
          <w:szCs w:val="24"/>
        </w:rPr>
        <w:t>Un asemenea cerc de „conexiuni inverse" pozitive se poate afla în cel mai fericit caz într-u</w:t>
      </w:r>
      <w:r w:rsidRPr="00FB7B3C">
        <w:rPr>
          <w:rFonts w:ascii="Cambria" w:hAnsi="Cambria"/>
          <w:szCs w:val="24"/>
        </w:rPr>
        <w:t xml:space="preserve">n </w:t>
      </w:r>
      <w:r w:rsidRPr="00FB7B3C">
        <w:rPr>
          <w:rFonts w:ascii="Cambria" w:hAnsi="Cambria"/>
          <w:szCs w:val="24"/>
        </w:rPr>
        <w:t>echilibru labil, cea mai mică amplificare a unui singur efect ducînd la o amplificare în avalanşă a tuturor funcţiilor sistemului, iar, invers, cea mai mică diminuare la încetarea oricărei activităţi. După cum tehnica ne-a arătat de mult, un astfel de si</w:t>
      </w:r>
      <w:r w:rsidRPr="00FB7B3C">
        <w:rPr>
          <w:rFonts w:ascii="Cambria" w:hAnsi="Cambria"/>
          <w:szCs w:val="24"/>
        </w:rPr>
        <w:t>stem labil poate fi transformat într-unui stabil, introducîndu-se în procesul ciclic o singură verigă, a cărei acţiune asupra verigii imediat următoare din lanţul in-</w:t>
      </w:r>
    </w:p>
    <w:p w:rsidR="00381290" w:rsidRPr="00FB7B3C" w:rsidRDefault="001C5B88">
      <w:pPr>
        <w:spacing w:after="3" w:line="259" w:lineRule="auto"/>
        <w:ind w:left="647" w:right="771" w:hanging="10"/>
        <w:jc w:val="center"/>
        <w:rPr>
          <w:rFonts w:ascii="Cambria" w:hAnsi="Cambria"/>
          <w:szCs w:val="24"/>
        </w:rPr>
      </w:pPr>
      <w:r w:rsidRPr="00FB7B3C">
        <w:rPr>
          <w:rFonts w:ascii="Cambria" w:hAnsi="Cambria"/>
          <w:szCs w:val="24"/>
        </w:rPr>
        <w:t>16</w:t>
      </w:r>
    </w:p>
    <w:p w:rsidR="00381290" w:rsidRPr="00FB7B3C" w:rsidRDefault="001C5B88">
      <w:pPr>
        <w:ind w:left="86" w:right="270" w:firstLine="0"/>
        <w:rPr>
          <w:rFonts w:ascii="Cambria" w:hAnsi="Cambria"/>
          <w:szCs w:val="24"/>
        </w:rPr>
      </w:pPr>
      <w:r w:rsidRPr="00FB7B3C">
        <w:rPr>
          <w:rFonts w:ascii="Cambria" w:hAnsi="Cambria"/>
          <w:szCs w:val="24"/>
        </w:rPr>
        <w:t>teractiv devine cu atît mai slabă cu cît acţiunea verigii aflate înaintea ei e mai put</w:t>
      </w:r>
      <w:r w:rsidRPr="00FB7B3C">
        <w:rPr>
          <w:rFonts w:ascii="Cambria" w:hAnsi="Cambria"/>
          <w:szCs w:val="24"/>
        </w:rPr>
        <w:t>ernică. Astfel ia naştere un circuit de reglare, o homeostază sau un „feedback negativ", cum i se mai spune. Acesta e unul dintre puţinele procese inventate de tehnicieni înainte ca biologii să le fi descoperit în domeniul organic.</w:t>
      </w:r>
    </w:p>
    <w:p w:rsidR="00381290" w:rsidRPr="00FB7B3C" w:rsidRDefault="001C5B88">
      <w:pPr>
        <w:ind w:left="15" w:right="284"/>
        <w:rPr>
          <w:rFonts w:ascii="Cambria" w:hAnsi="Cambria"/>
          <w:szCs w:val="24"/>
        </w:rPr>
      </w:pPr>
      <w:r w:rsidRPr="00FB7B3C">
        <w:rPr>
          <w:rFonts w:ascii="Cambria" w:hAnsi="Cambria"/>
          <w:szCs w:val="24"/>
        </w:rPr>
        <w:t>în natura vie există nen</w:t>
      </w:r>
      <w:r w:rsidRPr="00FB7B3C">
        <w:rPr>
          <w:rFonts w:ascii="Cambria" w:hAnsi="Cambria"/>
          <w:szCs w:val="24"/>
        </w:rPr>
        <w:t>umărate circuite de reglare. Ele sînt într-atît de indispensabile pentru menţinerea vieţii, încît însăşi apariţia vieţii ar fi de neconceput fără „inventarea" concomitentă a circuitului de reglare. Circuite avînd conexiuni inverse pozitive nu se găsesc apr</w:t>
      </w:r>
      <w:r w:rsidRPr="00FB7B3C">
        <w:rPr>
          <w:rFonts w:ascii="Cambria" w:hAnsi="Cambria"/>
          <w:szCs w:val="24"/>
        </w:rPr>
        <w:t xml:space="preserve">oape deloc în natură, decît poate în cazul unui eveniment aflat într-o creştere bruscă urmată de o revenire la fel de bruscă, aşa cum se întîmplă cu o avalanşă ori un incendiu în stepă. Ne amintesc de </w:t>
      </w:r>
      <w:r w:rsidRPr="00FB7B3C">
        <w:rPr>
          <w:rFonts w:ascii="Cambria" w:hAnsi="Cambria"/>
          <w:szCs w:val="24"/>
        </w:rPr>
        <w:lastRenderedPageBreak/>
        <w:t>acestea şi unele perturbări patologice ale vieţii socia</w:t>
      </w:r>
      <w:r w:rsidRPr="00FB7B3C">
        <w:rPr>
          <w:rFonts w:ascii="Cambria" w:hAnsi="Cambria"/>
          <w:szCs w:val="24"/>
        </w:rPr>
        <w:t xml:space="preserve">le umane ce sînt de natură să te ducă cu gîndul la spusele lui Friedrich Schiller din </w:t>
      </w:r>
      <w:r w:rsidRPr="00FB7B3C">
        <w:rPr>
          <w:rFonts w:ascii="Cambria" w:hAnsi="Cambria"/>
          <w:i/>
          <w:szCs w:val="24"/>
        </w:rPr>
        <w:t xml:space="preserve">Die Glocke (Clopotul), </w:t>
      </w:r>
      <w:r w:rsidRPr="00FB7B3C">
        <w:rPr>
          <w:rFonts w:ascii="Cambria" w:hAnsi="Cambria"/>
          <w:szCs w:val="24"/>
        </w:rPr>
        <w:t>referitor la puterea focului: „Dar să te ţii cînd se porneşte!"</w:t>
      </w:r>
    </w:p>
    <w:p w:rsidR="00381290" w:rsidRPr="00FB7B3C" w:rsidRDefault="001C5B88">
      <w:pPr>
        <w:spacing w:after="246"/>
        <w:ind w:left="15" w:right="336"/>
        <w:rPr>
          <w:rFonts w:ascii="Cambria" w:hAnsi="Cambria"/>
          <w:szCs w:val="24"/>
        </w:rPr>
      </w:pPr>
      <w:r w:rsidRPr="00FB7B3C">
        <w:rPr>
          <w:rFonts w:ascii="Cambria" w:hAnsi="Cambria"/>
          <w:szCs w:val="24"/>
        </w:rPr>
        <w:t>Conexiunea inversă negativă face să nu mai fie necesar ca acţiunea fiecărui subsist</w:t>
      </w:r>
      <w:r w:rsidRPr="00FB7B3C">
        <w:rPr>
          <w:rFonts w:ascii="Cambria" w:hAnsi="Cambria"/>
          <w:szCs w:val="24"/>
        </w:rPr>
        <w:t>em care participă la circuitul de reglare să fie fixată la o anumită valoare. O mică suprafuncţie sau subfuncţie poate fi uşor echivalată. Nu se ajunge la perturbări periculoase ale sistemului ca întreg decît atunci cînd una dintre funcţiile parţiale e acc</w:t>
      </w:r>
      <w:r w:rsidRPr="00FB7B3C">
        <w:rPr>
          <w:rFonts w:ascii="Cambria" w:hAnsi="Cambria"/>
          <w:szCs w:val="24"/>
        </w:rPr>
        <w:t>entuată sau diminuată într-atît de mult încît homeostază să nu mai poată echivala dez-</w:t>
      </w:r>
    </w:p>
    <w:p w:rsidR="00381290" w:rsidRPr="00FB7B3C" w:rsidRDefault="001C5B88">
      <w:pPr>
        <w:pStyle w:val="Heading2"/>
        <w:ind w:left="348" w:right="698"/>
        <w:rPr>
          <w:rFonts w:ascii="Cambria" w:hAnsi="Cambria"/>
          <w:szCs w:val="24"/>
        </w:rPr>
      </w:pPr>
      <w:r w:rsidRPr="00FB7B3C">
        <w:rPr>
          <w:rFonts w:ascii="Cambria" w:hAnsi="Cambria"/>
          <w:szCs w:val="24"/>
        </w:rPr>
        <w:t>17</w:t>
      </w:r>
    </w:p>
    <w:p w:rsidR="00381290" w:rsidRPr="00FB7B3C" w:rsidRDefault="001C5B88">
      <w:pPr>
        <w:ind w:left="456" w:right="71" w:firstLine="0"/>
        <w:rPr>
          <w:rFonts w:ascii="Cambria" w:hAnsi="Cambria"/>
          <w:szCs w:val="24"/>
        </w:rPr>
      </w:pPr>
      <w:r w:rsidRPr="00FB7B3C">
        <w:rPr>
          <w:rFonts w:ascii="Cambria" w:hAnsi="Cambria"/>
          <w:szCs w:val="24"/>
        </w:rPr>
        <w:t>echilibrul apărut, precum şi în cazul în care chiar mecanismul de reglare prezintă unele probleme. Pentru amîndouă situaţiile vom afla exemple în cele ce urmează.</w:t>
      </w:r>
    </w:p>
    <w:p w:rsidR="00381290" w:rsidRPr="00FB7B3C" w:rsidRDefault="001C5B88">
      <w:pPr>
        <w:spacing w:after="116" w:line="259" w:lineRule="auto"/>
        <w:ind w:left="399" w:right="904" w:hanging="10"/>
        <w:jc w:val="center"/>
        <w:rPr>
          <w:rFonts w:ascii="Cambria" w:hAnsi="Cambria"/>
          <w:szCs w:val="24"/>
        </w:rPr>
      </w:pPr>
      <w:r w:rsidRPr="00FB7B3C">
        <w:rPr>
          <w:rFonts w:ascii="Cambria" w:hAnsi="Cambria"/>
          <w:szCs w:val="24"/>
        </w:rPr>
        <w:t>II</w:t>
      </w:r>
    </w:p>
    <w:p w:rsidR="00381290" w:rsidRPr="00FB7B3C" w:rsidRDefault="001C5B88">
      <w:pPr>
        <w:pStyle w:val="Heading1"/>
        <w:spacing w:after="1142" w:line="238" w:lineRule="auto"/>
        <w:ind w:left="1236" w:right="1758"/>
        <w:jc w:val="left"/>
        <w:rPr>
          <w:rFonts w:ascii="Cambria" w:hAnsi="Cambria"/>
          <w:sz w:val="24"/>
          <w:szCs w:val="24"/>
        </w:rPr>
      </w:pPr>
      <w:r w:rsidRPr="00FB7B3C">
        <w:rPr>
          <w:rFonts w:ascii="Cambria" w:hAnsi="Cambria"/>
          <w:sz w:val="24"/>
          <w:szCs w:val="24"/>
        </w:rPr>
        <w:t>Suprapopulare a</w:t>
      </w:r>
    </w:p>
    <w:p w:rsidR="00381290" w:rsidRPr="00FB7B3C" w:rsidRDefault="001C5B88">
      <w:pPr>
        <w:spacing w:after="264"/>
        <w:ind w:left="15" w:right="531"/>
        <w:rPr>
          <w:rFonts w:ascii="Cambria" w:hAnsi="Cambria"/>
          <w:szCs w:val="24"/>
        </w:rPr>
      </w:pPr>
      <w:r w:rsidRPr="00FB7B3C">
        <w:rPr>
          <w:rFonts w:ascii="Cambria" w:hAnsi="Cambria"/>
          <w:szCs w:val="24"/>
        </w:rPr>
        <w:t>în mod normal, în organismele individuale nu se întîlnesc circuite cu o conexiune inversă pozitivă. Doar viaţa în ansamblul ei îşi poate permite o asemenea lipsă de măsură, fără ca acest fapt să conducă deocamdată la consecinţe nefaste vizi</w:t>
      </w:r>
      <w:r w:rsidRPr="00FB7B3C">
        <w:rPr>
          <w:rFonts w:ascii="Cambria" w:hAnsi="Cambria"/>
          <w:szCs w:val="24"/>
        </w:rPr>
        <w:t>bile. Viaţa organică s-a integrat ca un baraj ciudat în curentul disipat al energiei cosmice, ea „mănîncă" entropie negativă, acaparează energia şi creşte datorită ei, fiind capabilă tocmai în urma acestei creşteri să acapareze din ce în ce mai multă energ</w:t>
      </w:r>
      <w:r w:rsidRPr="00FB7B3C">
        <w:rPr>
          <w:rFonts w:ascii="Cambria" w:hAnsi="Cambria"/>
          <w:szCs w:val="24"/>
        </w:rPr>
        <w:t>ie, şi aceasta cu atît mai repede cu cît a reuşit deja să preia mai multă energie. Faptul că acest lucru nu a dus încă la o acumulare extremă şi la catastrofe se explică prin aceea că forţele nemiloase ale anorganicului şi legile probabilităţii limitează î</w:t>
      </w:r>
      <w:r w:rsidRPr="00FB7B3C">
        <w:rPr>
          <w:rFonts w:ascii="Cambria" w:hAnsi="Cambria"/>
          <w:szCs w:val="24"/>
        </w:rPr>
        <w:t>nmulţirea vietăţilor; în al doilea rînd, acest fapt se explică prin formarea în interiorul diferitelor specii a unor circuite de reglare. în capitolul următor, care tratează tema distrugerii spaţiului vital pămîntesc, se va arăta modul lor de acţionare. Ac</w:t>
      </w:r>
      <w:r w:rsidRPr="00FB7B3C">
        <w:rPr>
          <w:rFonts w:ascii="Cambria" w:hAnsi="Cambria"/>
          <w:szCs w:val="24"/>
        </w:rPr>
        <w:t xml:space="preserve">um trebuie să ne </w:t>
      </w:r>
      <w:r w:rsidRPr="00FB7B3C">
        <w:rPr>
          <w:rFonts w:ascii="Cambria" w:hAnsi="Cambria"/>
          <w:szCs w:val="24"/>
        </w:rPr>
        <w:lastRenderedPageBreak/>
        <w:t>ocupăm în primul rînd de înmulţirea fără măsură a omului, căci ea se face vinovată de</w:t>
      </w:r>
    </w:p>
    <w:p w:rsidR="00381290" w:rsidRPr="00FB7B3C" w:rsidRDefault="001C5B88">
      <w:pPr>
        <w:pStyle w:val="Heading2"/>
        <w:ind w:left="348" w:right="880"/>
        <w:rPr>
          <w:rFonts w:ascii="Cambria" w:hAnsi="Cambria"/>
          <w:szCs w:val="24"/>
        </w:rPr>
      </w:pPr>
      <w:r w:rsidRPr="00FB7B3C">
        <w:rPr>
          <w:rFonts w:ascii="Cambria" w:hAnsi="Cambria"/>
          <w:szCs w:val="24"/>
        </w:rPr>
        <w:t>19</w:t>
      </w:r>
    </w:p>
    <w:p w:rsidR="00381290" w:rsidRPr="00FB7B3C" w:rsidRDefault="001C5B88">
      <w:pPr>
        <w:ind w:left="584" w:right="71" w:firstLine="0"/>
        <w:rPr>
          <w:rFonts w:ascii="Cambria" w:hAnsi="Cambria"/>
          <w:szCs w:val="24"/>
        </w:rPr>
      </w:pPr>
      <w:r w:rsidRPr="00FB7B3C">
        <w:rPr>
          <w:rFonts w:ascii="Cambria" w:hAnsi="Cambria"/>
          <w:szCs w:val="24"/>
        </w:rPr>
        <w:t>multe dintre fenomenele despre care vom discuta mai tîrziu.</w:t>
      </w:r>
    </w:p>
    <w:p w:rsidR="00381290" w:rsidRPr="00FB7B3C" w:rsidRDefault="001C5B88">
      <w:pPr>
        <w:ind w:left="454" w:right="71"/>
        <w:rPr>
          <w:rFonts w:ascii="Cambria" w:hAnsi="Cambria"/>
          <w:szCs w:val="24"/>
        </w:rPr>
      </w:pPr>
      <w:r w:rsidRPr="00FB7B3C">
        <w:rPr>
          <w:rFonts w:ascii="Cambria" w:hAnsi="Cambria"/>
          <w:szCs w:val="24"/>
        </w:rPr>
        <w:t>Toate darurile de care omul se bucură datorită profundei cunoaşteri a mediului înconjurăto</w:t>
      </w:r>
      <w:r w:rsidRPr="00FB7B3C">
        <w:rPr>
          <w:rFonts w:ascii="Cambria" w:hAnsi="Cambria"/>
          <w:szCs w:val="24"/>
        </w:rPr>
        <w:t>r, progresele tehnologiei sale, ale chimiei şi medicinei, tot ceea ce pare a fi de natură să diminueze suferinţa umană acţionează în mod cutremurător şi paradoxal în sensul distrugerii omenirii. Aceasta e pe cale să facă tocmai ceea ce altfel nu li se întî</w:t>
      </w:r>
      <w:r w:rsidRPr="00FB7B3C">
        <w:rPr>
          <w:rFonts w:ascii="Cambria" w:hAnsi="Cambria"/>
          <w:szCs w:val="24"/>
        </w:rPr>
        <w:t>mplă sistemelor vii aproape niciodată, şi anume să se sugrume în sine însăşi. Cel mai înfiorător lucru îl reprezintă însă faptul că în acest proces apocaliptic cele mai înalte şi nobile însuşiri şi capacităţi ale omului, tocmai acelea pe care pe drept cuvî</w:t>
      </w:r>
      <w:r w:rsidRPr="00FB7B3C">
        <w:rPr>
          <w:rFonts w:ascii="Cambria" w:hAnsi="Cambria"/>
          <w:szCs w:val="24"/>
        </w:rPr>
        <w:t>nt le resimţim şi le apreciem ca fiind specific umane, vor fi, după toate aparenţele, primele care se vor pierde.</w:t>
      </w:r>
    </w:p>
    <w:p w:rsidR="00381290" w:rsidRPr="00FB7B3C" w:rsidRDefault="001C5B88">
      <w:pPr>
        <w:spacing w:after="206"/>
        <w:ind w:left="320" w:right="71"/>
        <w:rPr>
          <w:rFonts w:ascii="Cambria" w:hAnsi="Cambria"/>
          <w:szCs w:val="24"/>
        </w:rPr>
      </w:pPr>
      <w:r w:rsidRPr="00FB7B3C">
        <w:rPr>
          <w:rFonts w:ascii="Cambria" w:hAnsi="Cambria"/>
          <w:szCs w:val="24"/>
        </w:rPr>
        <w:t>Noi, toţi cei care trăim în ţări culturale cu o populaţie densă ori chiar în mari oraşe, nici nu mai ştim cît de mult ne lipseşte o dragoste u</w:t>
      </w:r>
      <w:r w:rsidRPr="00FB7B3C">
        <w:rPr>
          <w:rFonts w:ascii="Cambria" w:hAnsi="Cambria"/>
          <w:szCs w:val="24"/>
        </w:rPr>
        <w:t xml:space="preserve">mană generală, caldă, izvorîtă din inimă. Trebuie să cazi neinvitat pe cap unor </w:t>
      </w:r>
      <w:r w:rsidRPr="00FB7B3C">
        <w:rPr>
          <w:rFonts w:ascii="Cambria" w:hAnsi="Cambria"/>
          <w:szCs w:val="24"/>
        </w:rPr>
        <w:t>oameni dintr-o ţară slab populată, în care kilometri întregi de străzi proaste separă vecinii între ei, pentru a-ţi da seama cît de ospitalier şi iubitor de oameni e omul atunc</w:t>
      </w:r>
      <w:r w:rsidRPr="00FB7B3C">
        <w:rPr>
          <w:rFonts w:ascii="Cambria" w:hAnsi="Cambria"/>
          <w:szCs w:val="24"/>
        </w:rPr>
        <w:t xml:space="preserve">i cînd capacitatea sa de a stabili contacte sociale nu este în mod permanent suprasolicitată. Mi-am dat seama de acest lucru printr-o întîmplare de neuitat. Aveam ca oaspeţi o pereche de americani din Wisconsin, ecologi prin vocaţie, ce locuiau în deplină </w:t>
      </w:r>
      <w:r w:rsidRPr="00FB7B3C">
        <w:rPr>
          <w:rFonts w:ascii="Cambria" w:hAnsi="Cambria"/>
          <w:szCs w:val="24"/>
        </w:rPr>
        <w:t>singurătate într-o casă din pădure. Cînd eram pe punctul</w:t>
      </w:r>
    </w:p>
    <w:p w:rsidR="00381290" w:rsidRPr="00FB7B3C" w:rsidRDefault="001C5B88">
      <w:pPr>
        <w:pStyle w:val="Heading3"/>
        <w:ind w:left="562" w:right="524"/>
        <w:rPr>
          <w:rFonts w:ascii="Cambria" w:hAnsi="Cambria"/>
          <w:sz w:val="24"/>
          <w:szCs w:val="24"/>
        </w:rPr>
      </w:pPr>
      <w:r w:rsidRPr="00FB7B3C">
        <w:rPr>
          <w:rFonts w:ascii="Cambria" w:hAnsi="Cambria"/>
          <w:sz w:val="24"/>
          <w:szCs w:val="24"/>
        </w:rPr>
        <w:t>20</w:t>
      </w:r>
    </w:p>
    <w:p w:rsidR="00381290" w:rsidRPr="00FB7B3C" w:rsidRDefault="001C5B88">
      <w:pPr>
        <w:ind w:left="15" w:right="477" w:firstLine="0"/>
        <w:rPr>
          <w:rFonts w:ascii="Cambria" w:hAnsi="Cambria"/>
          <w:szCs w:val="24"/>
        </w:rPr>
      </w:pPr>
      <w:r w:rsidRPr="00FB7B3C">
        <w:rPr>
          <w:rFonts w:ascii="Cambria" w:hAnsi="Cambria"/>
          <w:szCs w:val="24"/>
        </w:rPr>
        <w:t xml:space="preserve">să ne luăm cina, cineva a sunat la uşă, iar eu am exclamat supărat: „Cine o mai fi şi acum!" N-aş fi putut să-i şochez mai mult pe oaspeţii mei nici prin cea mai mare grosolănie. Faptul că cineva </w:t>
      </w:r>
      <w:r w:rsidRPr="00FB7B3C">
        <w:rPr>
          <w:rFonts w:ascii="Cambria" w:hAnsi="Cambria"/>
          <w:szCs w:val="24"/>
        </w:rPr>
        <w:t>poate reacţiona la sunetul soneriei altfel decît bucurîndu-se i-a scandalizat.</w:t>
      </w:r>
    </w:p>
    <w:p w:rsidR="00381290" w:rsidRPr="00FB7B3C" w:rsidRDefault="001C5B88">
      <w:pPr>
        <w:spacing w:after="244"/>
        <w:ind w:left="15" w:right="470"/>
        <w:rPr>
          <w:rFonts w:ascii="Cambria" w:hAnsi="Cambria"/>
          <w:szCs w:val="24"/>
        </w:rPr>
      </w:pPr>
      <w:r w:rsidRPr="00FB7B3C">
        <w:rPr>
          <w:rFonts w:ascii="Cambria" w:hAnsi="Cambria"/>
          <w:szCs w:val="24"/>
        </w:rPr>
        <w:t>Cu siguranţă că aglomerarea unor mase umane în marile oraşe moderne este în mare măsură vinovată de incapacitatea noastră de a mai percepe chipul aproapelui nostru în fantasmago</w:t>
      </w:r>
      <w:r w:rsidRPr="00FB7B3C">
        <w:rPr>
          <w:rFonts w:ascii="Cambria" w:hAnsi="Cambria"/>
          <w:szCs w:val="24"/>
        </w:rPr>
        <w:t xml:space="preserve">ria chipurilor mereu schimbătoare ce se tot suprapun şi estompează. Dragostea faţă de aproapele nostru e într-atît de diluată de mulţimea celor ce ne sînt apropiaţi, prea apropiaţi, încît urmele ei abia </w:t>
      </w:r>
      <w:r w:rsidRPr="00FB7B3C">
        <w:rPr>
          <w:rFonts w:ascii="Cambria" w:hAnsi="Cambria"/>
          <w:szCs w:val="24"/>
        </w:rPr>
        <w:lastRenderedPageBreak/>
        <w:t>dacă se mai zăresc. Cei care mai sînt în stare să nut</w:t>
      </w:r>
      <w:r w:rsidRPr="00FB7B3C">
        <w:rPr>
          <w:rFonts w:ascii="Cambria" w:hAnsi="Cambria"/>
          <w:szCs w:val="24"/>
        </w:rPr>
        <w:t>rească sentimente adevărate şi calde pentru semeni trebuie să se concentreze asupra unui număr redus de prieteni, deoarece noi nu sîntem structural capabili să-i iubim pe toţi oamenii, oricît ar fi de întemeiată şi de etică cerinţa de a o face. E nevoie, a</w:t>
      </w:r>
      <w:r w:rsidRPr="00FB7B3C">
        <w:rPr>
          <w:rFonts w:ascii="Cambria" w:hAnsi="Cambria"/>
          <w:szCs w:val="24"/>
        </w:rPr>
        <w:t>şadar, de o selecţie, altfel spus, trebuie să „îi ţinem la distanţă" din punct de vedere sentimental pe mulţi oameni care de fapt ar fi pe deplin demni de prietenia noastră. „Not to get emotionally involved" (A nu te implica emoţional), iată una dintre pri</w:t>
      </w:r>
      <w:r w:rsidRPr="00FB7B3C">
        <w:rPr>
          <w:rFonts w:ascii="Cambria" w:hAnsi="Cambria"/>
          <w:szCs w:val="24"/>
        </w:rPr>
        <w:t xml:space="preserve">ncipalele griji ale multor orăşeni. Această atitudine, pe care nici unul dintre noi nu o poate evita complet, pune în evidenţă o sumbră nuanţă de </w:t>
      </w:r>
      <w:r w:rsidRPr="00FB7B3C">
        <w:rPr>
          <w:rFonts w:ascii="Cambria" w:hAnsi="Cambria"/>
          <w:i/>
          <w:szCs w:val="24"/>
        </w:rPr>
        <w:t xml:space="preserve">neomenie; </w:t>
      </w:r>
      <w:r w:rsidRPr="00FB7B3C">
        <w:rPr>
          <w:rFonts w:ascii="Cambria" w:hAnsi="Cambria"/>
          <w:szCs w:val="24"/>
        </w:rPr>
        <w:t>ea ne aduce aminte de vechii latifundiari americani, care se purtau omeneşte cu negrii lor „de casă"</w:t>
      </w:r>
      <w:r w:rsidRPr="00FB7B3C">
        <w:rPr>
          <w:rFonts w:ascii="Cambria" w:hAnsi="Cambria"/>
          <w:szCs w:val="24"/>
        </w:rPr>
        <w:t>, privindu-i</w:t>
      </w:r>
    </w:p>
    <w:p w:rsidR="00381290" w:rsidRPr="00FB7B3C" w:rsidRDefault="001C5B88">
      <w:pPr>
        <w:pStyle w:val="Heading2"/>
        <w:ind w:left="348" w:right="832"/>
        <w:rPr>
          <w:rFonts w:ascii="Cambria" w:hAnsi="Cambria"/>
          <w:szCs w:val="24"/>
        </w:rPr>
      </w:pPr>
      <w:r w:rsidRPr="00FB7B3C">
        <w:rPr>
          <w:rFonts w:ascii="Cambria" w:hAnsi="Cambria"/>
          <w:szCs w:val="24"/>
        </w:rPr>
        <w:t>21</w:t>
      </w:r>
    </w:p>
    <w:p w:rsidR="00381290" w:rsidRPr="00FB7B3C" w:rsidRDefault="001C5B88">
      <w:pPr>
        <w:spacing w:after="3" w:line="229" w:lineRule="auto"/>
        <w:ind w:left="266" w:right="65" w:firstLine="0"/>
        <w:rPr>
          <w:rFonts w:ascii="Cambria" w:hAnsi="Cambria"/>
          <w:szCs w:val="24"/>
        </w:rPr>
      </w:pPr>
      <w:r w:rsidRPr="00FB7B3C">
        <w:rPr>
          <w:rFonts w:ascii="Cambria" w:hAnsi="Cambria"/>
          <w:szCs w:val="24"/>
        </w:rPr>
        <w:t>însă pe sclavii de lucru de pe plantaţii în cel mai • bun caz ca pe valoroase animale de casă. Dacă această ecranare împotriva contactelor umane continuă, ea va duce, alături de fenomenele de plafonare a simţurilor, de care ne vom ocupa mai</w:t>
      </w:r>
      <w:r w:rsidRPr="00FB7B3C">
        <w:rPr>
          <w:rFonts w:ascii="Cambria" w:hAnsi="Cambria"/>
          <w:szCs w:val="24"/>
        </w:rPr>
        <w:t xml:space="preserve"> tîrziu, la acele manifestări cumplite de indiferenţă despre care </w:t>
      </w:r>
      <w:r w:rsidRPr="00FB7B3C">
        <w:rPr>
          <w:rFonts w:ascii="Cambria" w:hAnsi="Cambria"/>
          <w:szCs w:val="24"/>
        </w:rPr>
        <w:t xml:space="preserve">ziarele relatează în fiecare zi. Cu cît avansează la oameni procesul contopirii cu gloata, cu atît mai stringent se vede pus </w:t>
      </w:r>
      <w:r w:rsidRPr="00FB7B3C">
        <w:rPr>
          <w:rFonts w:ascii="Cambria" w:hAnsi="Cambria"/>
          <w:i/>
          <w:szCs w:val="24"/>
        </w:rPr>
        <w:t xml:space="preserve">fiecare </w:t>
      </w:r>
      <w:r w:rsidRPr="00FB7B3C">
        <w:rPr>
          <w:rFonts w:ascii="Cambria" w:hAnsi="Cambria"/>
          <w:szCs w:val="24"/>
        </w:rPr>
        <w:t>individ în parte în faţa necesităţii de a nu se implica e</w:t>
      </w:r>
      <w:r w:rsidRPr="00FB7B3C">
        <w:rPr>
          <w:rFonts w:ascii="Cambria" w:hAnsi="Cambria"/>
          <w:szCs w:val="24"/>
        </w:rPr>
        <w:t>moţional, astfel încît în zilele noastre e posibil ca tocmai în cele mai mari metropole să se petreacă tîlhării, crime şi violuri ziua în amiaza mare şi pe străzi circulate, fără •   ca vreun „trecător" să intervină.</w:t>
      </w:r>
    </w:p>
    <w:p w:rsidR="00381290" w:rsidRPr="00FB7B3C" w:rsidRDefault="001C5B88">
      <w:pPr>
        <w:spacing w:after="0" w:line="259" w:lineRule="auto"/>
        <w:ind w:left="399" w:right="155" w:hanging="10"/>
        <w:jc w:val="center"/>
        <w:rPr>
          <w:rFonts w:ascii="Cambria" w:hAnsi="Cambria"/>
          <w:szCs w:val="24"/>
        </w:rPr>
      </w:pPr>
      <w:r w:rsidRPr="00FB7B3C">
        <w:rPr>
          <w:rFonts w:ascii="Cambria" w:hAnsi="Cambria"/>
          <w:szCs w:val="24"/>
        </w:rPr>
        <w:t>înghesuirea multor oameni într-un spaţi</w:t>
      </w:r>
      <w:r w:rsidRPr="00FB7B3C">
        <w:rPr>
          <w:rFonts w:ascii="Cambria" w:hAnsi="Cambria"/>
          <w:szCs w:val="24"/>
        </w:rPr>
        <w:t xml:space="preserve">u </w:t>
      </w:r>
    </w:p>
    <w:p w:rsidR="00381290" w:rsidRPr="00FB7B3C" w:rsidRDefault="001C5B88">
      <w:pPr>
        <w:spacing w:after="171" w:line="229" w:lineRule="auto"/>
        <w:ind w:left="334" w:right="65" w:firstLine="0"/>
        <w:rPr>
          <w:rFonts w:ascii="Cambria" w:hAnsi="Cambria"/>
          <w:szCs w:val="24"/>
        </w:rPr>
      </w:pPr>
      <w:r w:rsidRPr="00FB7B3C">
        <w:rPr>
          <w:rFonts w:ascii="Cambria" w:hAnsi="Cambria"/>
          <w:szCs w:val="24"/>
        </w:rPr>
        <w:t>extrem de îngust nu duce la fenomene ale dezumanizării doar prin mijlocirea factorilor de epuizare şi eşuare a relaţiilor interumane, ci declanşează şi comportamente în mod nemijlocit agresive. Din nenumărate experienţe făcute pe animale a reieşit că ag</w:t>
      </w:r>
      <w:r w:rsidRPr="00FB7B3C">
        <w:rPr>
          <w:rFonts w:ascii="Cambria" w:hAnsi="Cambria"/>
          <w:szCs w:val="24"/>
        </w:rPr>
        <w:t>resiunea din interiorul unei specii poate fi amplificată prin înghesuirea indivizilor. Cine nu a trăit asta ca prizonier de război sau în cadrul unor alte concentrări forţate a mulţi oameni nu-şi poate da seama la ce nivel ajunge irascibilitatea meschină î</w:t>
      </w:r>
      <w:r w:rsidRPr="00FB7B3C">
        <w:rPr>
          <w:rFonts w:ascii="Cambria" w:hAnsi="Cambria"/>
          <w:szCs w:val="24"/>
        </w:rPr>
        <w:t xml:space="preserve">n astfel de circumstanţe. Tocmai atunci cînd încerci să te stăpîneşti, străduindu-te să arborezi în contactul permanent cu ceilalţi oameni, care nu-ţi sînt prieteni, o ţinută politicoasă, altfel spus </w:t>
      </w:r>
      <w:r w:rsidRPr="00FB7B3C">
        <w:rPr>
          <w:rFonts w:ascii="Cambria" w:hAnsi="Cambria"/>
          <w:szCs w:val="24"/>
        </w:rPr>
        <w:lastRenderedPageBreak/>
        <w:t>prietenoasă, această stare se  accentuează pînă</w:t>
      </w:r>
    </w:p>
    <w:p w:rsidR="00381290" w:rsidRPr="00FB7B3C" w:rsidRDefault="001C5B88">
      <w:pPr>
        <w:spacing w:after="146" w:line="259" w:lineRule="auto"/>
        <w:ind w:left="200" w:right="324" w:hanging="10"/>
        <w:jc w:val="center"/>
        <w:rPr>
          <w:rFonts w:ascii="Cambria" w:hAnsi="Cambria"/>
          <w:szCs w:val="24"/>
        </w:rPr>
      </w:pPr>
      <w:r w:rsidRPr="00FB7B3C">
        <w:rPr>
          <w:rFonts w:ascii="Cambria" w:eastAsia="Arial" w:hAnsi="Cambria" w:cs="Arial"/>
          <w:b/>
          <w:szCs w:val="24"/>
        </w:rPr>
        <w:t>22</w:t>
      </w:r>
    </w:p>
    <w:p w:rsidR="00381290" w:rsidRPr="00FB7B3C" w:rsidRDefault="001C5B88">
      <w:pPr>
        <w:spacing w:after="3" w:line="229" w:lineRule="auto"/>
        <w:ind w:left="9" w:right="374" w:firstLine="18"/>
        <w:rPr>
          <w:rFonts w:ascii="Cambria" w:hAnsi="Cambria"/>
          <w:szCs w:val="24"/>
        </w:rPr>
      </w:pPr>
      <w:r w:rsidRPr="00FB7B3C">
        <w:rPr>
          <w:rFonts w:ascii="Cambria" w:hAnsi="Cambria"/>
          <w:szCs w:val="24"/>
        </w:rPr>
        <w:t>devin</w:t>
      </w:r>
      <w:r w:rsidRPr="00FB7B3C">
        <w:rPr>
          <w:rFonts w:ascii="Cambria" w:hAnsi="Cambria"/>
          <w:szCs w:val="24"/>
        </w:rPr>
        <w:t xml:space="preserve">e insuportabilă. Lipsa generală de amabilitate ce poate fi observată în toate marile oraşe e în mod evident direct proporţională cu densitatea de populaţie dintr-o anumită zonă. în marile gări sau la capătul de linie al autobuzului din New York, de pildă, </w:t>
      </w:r>
      <w:r w:rsidRPr="00FB7B3C">
        <w:rPr>
          <w:rFonts w:ascii="Cambria" w:hAnsi="Cambria"/>
          <w:szCs w:val="24"/>
        </w:rPr>
        <w:t>ea atinge cote îngrijorătoare. în mod mijlocit, suprapopularea contribuie la toate stările de fapt negative şi la fenomenele de decădere pe care le vom discuta în capitolele ce urmează. Opinia că printr-o „condiţionare" corespunzătoare s-ar putea obţine un</w:t>
      </w:r>
      <w:r w:rsidRPr="00FB7B3C">
        <w:rPr>
          <w:rFonts w:ascii="Cambria" w:hAnsi="Cambria"/>
          <w:szCs w:val="24"/>
        </w:rPr>
        <w:t xml:space="preserve"> tip de om care să nu fie expus consecinţelor nefaste ale aglomerării extreme este după părerea mea o amăgire periculoasă.</w:t>
      </w:r>
      <w:r w:rsidRPr="00FB7B3C">
        <w:rPr>
          <w:rFonts w:ascii="Cambria" w:hAnsi="Cambria"/>
          <w:szCs w:val="24"/>
        </w:rPr>
        <w:br w:type="page"/>
      </w:r>
    </w:p>
    <w:p w:rsidR="00381290" w:rsidRPr="00FB7B3C" w:rsidRDefault="001C5B88">
      <w:pPr>
        <w:spacing w:after="116" w:line="259" w:lineRule="auto"/>
        <w:ind w:left="399" w:right="26" w:hanging="10"/>
        <w:jc w:val="center"/>
        <w:rPr>
          <w:rFonts w:ascii="Cambria" w:hAnsi="Cambria"/>
          <w:szCs w:val="24"/>
        </w:rPr>
      </w:pPr>
      <w:r w:rsidRPr="00FB7B3C">
        <w:rPr>
          <w:rFonts w:ascii="Cambria" w:hAnsi="Cambria"/>
          <w:szCs w:val="24"/>
        </w:rPr>
        <w:lastRenderedPageBreak/>
        <w:t>III</w:t>
      </w:r>
    </w:p>
    <w:p w:rsidR="00381290" w:rsidRPr="00FB7B3C" w:rsidRDefault="001C5B88">
      <w:pPr>
        <w:pStyle w:val="Heading1"/>
        <w:ind w:left="324"/>
        <w:rPr>
          <w:rFonts w:ascii="Cambria" w:hAnsi="Cambria"/>
          <w:sz w:val="24"/>
          <w:szCs w:val="24"/>
        </w:rPr>
      </w:pPr>
      <w:r w:rsidRPr="00FB7B3C">
        <w:rPr>
          <w:rFonts w:ascii="Cambria" w:hAnsi="Cambria"/>
          <w:sz w:val="24"/>
          <w:szCs w:val="24"/>
        </w:rPr>
        <w:t>Pustiirea spaţiului vital</w:t>
      </w:r>
    </w:p>
    <w:p w:rsidR="00381290" w:rsidRPr="00FB7B3C" w:rsidRDefault="001C5B88">
      <w:pPr>
        <w:ind w:left="484" w:right="71"/>
        <w:rPr>
          <w:rFonts w:ascii="Cambria" w:hAnsi="Cambria"/>
          <w:szCs w:val="24"/>
        </w:rPr>
      </w:pPr>
      <w:r w:rsidRPr="00FB7B3C">
        <w:rPr>
          <w:rFonts w:ascii="Cambria" w:hAnsi="Cambria"/>
          <w:szCs w:val="24"/>
        </w:rPr>
        <w:t>Părerea eronată că „natura" ar fi inepuizabilă e foarte răspîndită. Fiecare specie de animal, de plant</w:t>
      </w:r>
      <w:r w:rsidRPr="00FB7B3C">
        <w:rPr>
          <w:rFonts w:ascii="Cambria" w:hAnsi="Cambria"/>
          <w:szCs w:val="24"/>
        </w:rPr>
        <w:t xml:space="preserve">ă ori de ciupercă — toate aceste tipuri de fiinţe vii făcînd parte deopotrivă din </w:t>
      </w:r>
      <w:r w:rsidRPr="00FB7B3C">
        <w:rPr>
          <w:rFonts w:ascii="Cambria" w:hAnsi="Cambria"/>
          <w:b/>
          <w:szCs w:val="24"/>
        </w:rPr>
        <w:t xml:space="preserve">angrenajul naturii </w:t>
      </w:r>
      <w:r w:rsidRPr="00FB7B3C">
        <w:rPr>
          <w:rFonts w:ascii="Cambria" w:hAnsi="Cambria"/>
          <w:szCs w:val="24"/>
        </w:rPr>
        <w:t xml:space="preserve">— este adaptată la mediul </w:t>
      </w:r>
      <w:r w:rsidRPr="00FB7B3C">
        <w:rPr>
          <w:rFonts w:ascii="Cambria" w:hAnsi="Cambria"/>
          <w:b/>
          <w:szCs w:val="24"/>
        </w:rPr>
        <w:t xml:space="preserve">său înconjurător, mediu </w:t>
      </w:r>
      <w:r w:rsidRPr="00FB7B3C">
        <w:rPr>
          <w:rFonts w:ascii="Cambria" w:hAnsi="Cambria"/>
          <w:szCs w:val="24"/>
        </w:rPr>
        <w:t xml:space="preserve">în care de bună seamă </w:t>
      </w:r>
      <w:r w:rsidRPr="00FB7B3C">
        <w:rPr>
          <w:rFonts w:ascii="Cambria" w:hAnsi="Cambria"/>
          <w:b/>
          <w:szCs w:val="24"/>
        </w:rPr>
        <w:t xml:space="preserve">nu sînt integrate numai </w:t>
      </w:r>
      <w:r w:rsidRPr="00FB7B3C">
        <w:rPr>
          <w:rFonts w:ascii="Cambria" w:hAnsi="Cambria"/>
          <w:szCs w:val="24"/>
        </w:rPr>
        <w:t xml:space="preserve">componentele </w:t>
      </w:r>
      <w:r w:rsidRPr="00FB7B3C">
        <w:rPr>
          <w:rFonts w:ascii="Cambria" w:hAnsi="Cambria"/>
          <w:b/>
          <w:szCs w:val="24"/>
        </w:rPr>
        <w:t xml:space="preserve">anorganice ale unui anumit </w:t>
      </w:r>
      <w:r w:rsidRPr="00FB7B3C">
        <w:rPr>
          <w:rFonts w:ascii="Cambria" w:hAnsi="Cambria"/>
          <w:szCs w:val="24"/>
        </w:rPr>
        <w:t>teritoriu, ci şi to</w:t>
      </w:r>
      <w:r w:rsidRPr="00FB7B3C">
        <w:rPr>
          <w:rFonts w:ascii="Cambria" w:hAnsi="Cambria"/>
          <w:szCs w:val="24"/>
        </w:rPr>
        <w:t xml:space="preserve">ate </w:t>
      </w:r>
      <w:r w:rsidRPr="00FB7B3C">
        <w:rPr>
          <w:rFonts w:ascii="Cambria" w:hAnsi="Cambria"/>
          <w:b/>
          <w:szCs w:val="24"/>
        </w:rPr>
        <w:t xml:space="preserve">fiinţele vii care </w:t>
      </w:r>
      <w:r w:rsidRPr="00FB7B3C">
        <w:rPr>
          <w:rFonts w:ascii="Cambria" w:hAnsi="Cambria"/>
          <w:szCs w:val="24"/>
        </w:rPr>
        <w:t xml:space="preserve">coabitează în perimetrul acestui </w:t>
      </w:r>
      <w:r w:rsidRPr="00FB7B3C">
        <w:rPr>
          <w:rFonts w:ascii="Cambria" w:hAnsi="Cambria"/>
          <w:b/>
          <w:szCs w:val="24"/>
        </w:rPr>
        <w:t xml:space="preserve">teritoriu. Aşadar, </w:t>
      </w:r>
      <w:r w:rsidRPr="00FB7B3C">
        <w:rPr>
          <w:rFonts w:ascii="Cambria" w:hAnsi="Cambria"/>
          <w:szCs w:val="24"/>
        </w:rPr>
        <w:t xml:space="preserve">toate vietăţile ce se află în </w:t>
      </w:r>
      <w:r w:rsidRPr="00FB7B3C">
        <w:rPr>
          <w:rFonts w:ascii="Cambria" w:hAnsi="Cambria"/>
          <w:b/>
          <w:szCs w:val="24"/>
        </w:rPr>
        <w:t xml:space="preserve">interiorul unui </w:t>
      </w:r>
      <w:r w:rsidRPr="00FB7B3C">
        <w:rPr>
          <w:rFonts w:ascii="Cambria" w:hAnsi="Cambria"/>
          <w:szCs w:val="24"/>
        </w:rPr>
        <w:t xml:space="preserve">spaţiu vital sînt adaptate </w:t>
      </w:r>
      <w:r w:rsidRPr="00FB7B3C">
        <w:rPr>
          <w:rFonts w:ascii="Cambria" w:hAnsi="Cambria"/>
          <w:i/>
          <w:szCs w:val="24"/>
        </w:rPr>
        <w:t xml:space="preserve">unele </w:t>
      </w:r>
      <w:r w:rsidRPr="00FB7B3C">
        <w:rPr>
          <w:rFonts w:ascii="Cambria" w:hAnsi="Cambria"/>
          <w:b/>
          <w:i/>
          <w:szCs w:val="24"/>
        </w:rPr>
        <w:t xml:space="preserve">la altele. </w:t>
      </w:r>
      <w:r w:rsidRPr="00FB7B3C">
        <w:rPr>
          <w:rFonts w:ascii="Cambria" w:hAnsi="Cambria"/>
          <w:szCs w:val="24"/>
        </w:rPr>
        <w:t xml:space="preserve">Acest lucru e valabil şi pentru acele </w:t>
      </w:r>
      <w:r w:rsidRPr="00FB7B3C">
        <w:rPr>
          <w:rFonts w:ascii="Cambria" w:hAnsi="Cambria"/>
          <w:b/>
          <w:szCs w:val="24"/>
        </w:rPr>
        <w:t xml:space="preserve">fiinţe </w:t>
      </w:r>
      <w:r w:rsidRPr="00FB7B3C">
        <w:rPr>
          <w:rFonts w:ascii="Cambria" w:hAnsi="Cambria"/>
          <w:szCs w:val="24"/>
        </w:rPr>
        <w:t xml:space="preserve">ce se află aparent într-o relaţie ostilă, cum </w:t>
      </w:r>
      <w:r w:rsidRPr="00FB7B3C">
        <w:rPr>
          <w:rFonts w:ascii="Cambria" w:hAnsi="Cambria"/>
          <w:b/>
          <w:szCs w:val="24"/>
        </w:rPr>
        <w:t xml:space="preserve">ar </w:t>
      </w:r>
      <w:r w:rsidRPr="00FB7B3C">
        <w:rPr>
          <w:rFonts w:ascii="Cambria" w:hAnsi="Cambria"/>
          <w:szCs w:val="24"/>
        </w:rPr>
        <w:t>fi de pildă animalul de pradă şi prada sa, altfel spus, cel care mănîncă şi cel care e mîncat. La o analiză mai atentă se poate vedea că, privite ca specii şi nu ca indivizi, aceste fiinţe nu-şi dăunează defel unele altora, în anumite cazuri ele alcătui</w:t>
      </w:r>
      <w:r w:rsidRPr="00FB7B3C">
        <w:rPr>
          <w:rFonts w:ascii="Cambria" w:hAnsi="Cambria"/>
          <w:szCs w:val="24"/>
        </w:rPr>
        <w:t xml:space="preserve">nd chiar comunităţi de interese. E de la sine înţeles că cel care mănîncă e în cel mai înalt grad interesat în perpetuarea </w:t>
      </w:r>
      <w:r w:rsidRPr="00FB7B3C">
        <w:rPr>
          <w:rFonts w:ascii="Cambria" w:hAnsi="Cambria"/>
          <w:szCs w:val="24"/>
        </w:rPr>
        <w:t>acelei specii de pradă de pe urma căreia trăieşte, indiferent că e vorba de un animal ori de o plantă. Cu cît este mai specializat pe</w:t>
      </w:r>
      <w:r w:rsidRPr="00FB7B3C">
        <w:rPr>
          <w:rFonts w:ascii="Cambria" w:hAnsi="Cambria"/>
          <w:szCs w:val="24"/>
        </w:rPr>
        <w:t xml:space="preserve"> un singur tip de hrană, cu atît este mai mare acest interes, în astfel de cazuri, animalul de pradă nu va putea provoca niciodată dispariţia totală a prăzii sale, căci ultima pereche din specia care vînează ar muri cu mult timp înainte de a întîlni ultima</w:t>
      </w:r>
      <w:r w:rsidRPr="00FB7B3C">
        <w:rPr>
          <w:rFonts w:ascii="Cambria" w:hAnsi="Cambria"/>
          <w:szCs w:val="24"/>
        </w:rPr>
        <w:t xml:space="preserve"> pereche din specia vînată. Dacă densitatea de populaţie a speciei vînate scade sub un anumit prag, specia care vînează va dispărea, lucru ce din fericire s-a întîmplat cu cele mai multe întreprinderi profilate pe vînarea balenelor. în momentul în care cîi</w:t>
      </w:r>
      <w:r w:rsidRPr="00FB7B3C">
        <w:rPr>
          <w:rFonts w:ascii="Cambria" w:hAnsi="Cambria"/>
          <w:szCs w:val="24"/>
        </w:rPr>
        <w:t>nele Dingo, iniţial un animal de casă, a ajuns în Australia şi s-a sălbăticit, el nu a dus la dispariţia nici unuia dintre animalele de pe urma cărora trăia, eliminînd în schimb două mari animale de pradă, lupul cu marsupiu, Thylacinus, şi diavolul cu mars</w:t>
      </w:r>
      <w:r w:rsidRPr="00FB7B3C">
        <w:rPr>
          <w:rFonts w:ascii="Cambria" w:hAnsi="Cambria"/>
          <w:szCs w:val="24"/>
        </w:rPr>
        <w:t xml:space="preserve">upiu, Sarcophilus. Aceste animale de pradă înzestrate cu </w:t>
      </w:r>
      <w:r w:rsidRPr="00FB7B3C">
        <w:rPr>
          <w:rFonts w:ascii="Cambria" w:hAnsi="Cambria"/>
          <w:b/>
          <w:szCs w:val="24"/>
        </w:rPr>
        <w:t xml:space="preserve">o </w:t>
      </w:r>
      <w:r w:rsidRPr="00FB7B3C">
        <w:rPr>
          <w:rFonts w:ascii="Cambria" w:hAnsi="Cambria"/>
          <w:szCs w:val="24"/>
        </w:rPr>
        <w:t xml:space="preserve">dantură de-a dreptul înfiorătoare ar fi, ce-i drept, superioare în luptă cîinelui Dingo, dar din cauza creierului lor primitiv ele au nevoie de </w:t>
      </w:r>
      <w:r w:rsidRPr="00FB7B3C">
        <w:rPr>
          <w:rFonts w:ascii="Cambria" w:hAnsi="Cambria"/>
          <w:b/>
          <w:szCs w:val="24"/>
        </w:rPr>
        <w:t xml:space="preserve">o </w:t>
      </w:r>
      <w:r w:rsidRPr="00FB7B3C">
        <w:rPr>
          <w:rFonts w:ascii="Cambria" w:hAnsi="Cambria"/>
          <w:szCs w:val="24"/>
        </w:rPr>
        <w:t>densitate de populaţie mult mai mare a vînatului de</w:t>
      </w:r>
      <w:r w:rsidRPr="00FB7B3C">
        <w:rPr>
          <w:rFonts w:ascii="Cambria" w:hAnsi="Cambria"/>
          <w:szCs w:val="24"/>
        </w:rPr>
        <w:t xml:space="preserve">cît mai inteligentul cîine sălbatic. Ele nu au pierit în luptă, ci au </w:t>
      </w:r>
      <w:r w:rsidRPr="00FB7B3C">
        <w:rPr>
          <w:rFonts w:ascii="Cambria" w:hAnsi="Cambria"/>
          <w:szCs w:val="24"/>
        </w:rPr>
        <w:lastRenderedPageBreak/>
        <w:t>fost eliminate de concurenţă, trebuind să moară de foame.</w:t>
      </w:r>
    </w:p>
    <w:tbl>
      <w:tblPr>
        <w:tblStyle w:val="TableGrid"/>
        <w:tblpPr w:vertAnchor="text" w:horzAnchor="margin" w:tblpY="1951"/>
        <w:tblOverlap w:val="never"/>
        <w:tblW w:w="10128" w:type="dxa"/>
        <w:tblInd w:w="0" w:type="dxa"/>
        <w:tblCellMar>
          <w:top w:w="36" w:type="dxa"/>
          <w:left w:w="2122" w:type="dxa"/>
          <w:bottom w:w="0" w:type="dxa"/>
          <w:right w:w="2112" w:type="dxa"/>
        </w:tblCellMar>
        <w:tblLook w:val="04A0" w:firstRow="1" w:lastRow="0" w:firstColumn="1" w:lastColumn="0" w:noHBand="0" w:noVBand="1"/>
      </w:tblPr>
      <w:tblGrid>
        <w:gridCol w:w="10128"/>
      </w:tblGrid>
      <w:tr w:rsidR="00381290" w:rsidRPr="00FB7B3C">
        <w:trPr>
          <w:trHeight w:val="318"/>
        </w:trPr>
        <w:tc>
          <w:tcPr>
            <w:tcW w:w="5894" w:type="dxa"/>
            <w:tcBorders>
              <w:top w:val="nil"/>
              <w:left w:val="nil"/>
              <w:bottom w:val="nil"/>
              <w:right w:val="nil"/>
            </w:tcBorders>
          </w:tcPr>
          <w:p w:rsidR="00381290" w:rsidRPr="00FB7B3C" w:rsidRDefault="001C5B88">
            <w:pPr>
              <w:tabs>
                <w:tab w:val="right" w:pos="5894"/>
              </w:tabs>
              <w:spacing w:after="0" w:line="259" w:lineRule="auto"/>
              <w:ind w:left="0" w:firstLine="0"/>
              <w:jc w:val="left"/>
              <w:rPr>
                <w:rFonts w:ascii="Cambria" w:hAnsi="Cambria"/>
                <w:szCs w:val="24"/>
              </w:rPr>
            </w:pPr>
            <w:r w:rsidRPr="00FB7B3C">
              <w:rPr>
                <w:rFonts w:ascii="Cambria" w:eastAsia="Arial" w:hAnsi="Cambria" w:cs="Arial"/>
                <w:b/>
                <w:szCs w:val="24"/>
              </w:rPr>
              <w:t>24</w:t>
            </w:r>
            <w:r w:rsidRPr="00FB7B3C">
              <w:rPr>
                <w:rFonts w:ascii="Cambria" w:eastAsia="Arial" w:hAnsi="Cambria" w:cs="Arial"/>
                <w:b/>
                <w:szCs w:val="24"/>
              </w:rPr>
              <w:tab/>
              <w:t>25</w:t>
            </w:r>
          </w:p>
        </w:tc>
      </w:tr>
    </w:tbl>
    <w:p w:rsidR="00381290" w:rsidRPr="00FB7B3C" w:rsidRDefault="001C5B88">
      <w:pPr>
        <w:ind w:left="15" w:right="360"/>
        <w:rPr>
          <w:rFonts w:ascii="Cambria" w:hAnsi="Cambria"/>
          <w:szCs w:val="24"/>
        </w:rPr>
      </w:pPr>
      <w:r w:rsidRPr="00FB7B3C">
        <w:rPr>
          <w:rFonts w:ascii="Cambria" w:hAnsi="Cambria"/>
          <w:szCs w:val="24"/>
        </w:rPr>
        <w:t>Nu se întîmplă decît arareori ca înmulţirea unui animal să fie determinată în mod nemij</w:t>
      </w:r>
      <w:r w:rsidRPr="00FB7B3C">
        <w:rPr>
          <w:rFonts w:ascii="Cambria" w:hAnsi="Cambria"/>
          <w:szCs w:val="24"/>
        </w:rPr>
        <w:t>locit de cantitatea de hrană aflată la dispoziţie. Acest lucru nu ar fi economic nici în cazul vînătorului şi nici în cel al vînatului. Un pescar care trăieşte din ceea ce îi dă apa va avea grijă să nu prindă prea mulţi peşti, astfel încît peştii supravieţ</w:t>
      </w:r>
      <w:r w:rsidRPr="00FB7B3C">
        <w:rPr>
          <w:rFonts w:ascii="Cambria" w:hAnsi="Cambria"/>
          <w:szCs w:val="24"/>
        </w:rPr>
        <w:t>uitori să poată asigura un adaos de populaţie suficient de mare pentru a compensa pierderile suferite în urma pescuitului. Cum anume se poate afla pragul optim ne spune o socoteală destul de complicată a punctelor de maxim şi de minim. Dacă se pescuieşte p</w:t>
      </w:r>
      <w:r w:rsidRPr="00FB7B3C">
        <w:rPr>
          <w:rFonts w:ascii="Cambria" w:hAnsi="Cambria"/>
          <w:szCs w:val="24"/>
        </w:rPr>
        <w:t>rea puţin, lacul va rămîne suprapopulat, neputîndu-se produce sporul de populaţie dorit din cauza aglomeraţiei prea mari de peşti, iar în caz contrar vor rămîne prea puţini peşti pentru a realiza acest spor, chiar dacă lacul asigură condiţii optime de hran</w:t>
      </w:r>
      <w:r w:rsidRPr="00FB7B3C">
        <w:rPr>
          <w:rFonts w:ascii="Cambria" w:hAnsi="Cambria"/>
          <w:szCs w:val="24"/>
        </w:rPr>
        <w:t xml:space="preserve">ă şi de creştere. După cum a arătat V. C. Wynne-Edwards, multe specii de peşti practică un tip asemănător de economie. Pe lîngă delimitarea teritoriilor, ce împiedică o aglomerare nedorită, mai există o serie de alte moduri comportamentale de natură să </w:t>
      </w:r>
      <w:r w:rsidRPr="00FB7B3C">
        <w:rPr>
          <w:rFonts w:ascii="Cambria" w:hAnsi="Cambria"/>
          <w:szCs w:val="24"/>
        </w:rPr>
        <w:t>pre</w:t>
      </w:r>
      <w:r w:rsidRPr="00FB7B3C">
        <w:rPr>
          <w:rFonts w:ascii="Cambria" w:hAnsi="Cambria"/>
          <w:szCs w:val="24"/>
        </w:rPr>
        <w:t>vină o exploatare în exces a resurselor existente.</w:t>
      </w:r>
    </w:p>
    <w:p w:rsidR="00381290" w:rsidRPr="00FB7B3C" w:rsidRDefault="001C5B88">
      <w:pPr>
        <w:spacing w:after="36"/>
        <w:ind w:left="412" w:right="71"/>
        <w:rPr>
          <w:rFonts w:ascii="Cambria" w:hAnsi="Cambria"/>
          <w:szCs w:val="24"/>
        </w:rPr>
      </w:pPr>
      <w:r w:rsidRPr="00FB7B3C">
        <w:rPr>
          <w:rFonts w:ascii="Cambria" w:hAnsi="Cambria"/>
          <w:szCs w:val="24"/>
        </w:rPr>
        <w:t>Adesea se întîmplă ca specia mîncată să beneficieze de avantaje însemnate de pe urma speciei care o mănîncă. Nu e vorba aici doar de reglarea cifrei de înmulţire a animalelor sau plantelor ce reprezintă hr</w:t>
      </w:r>
      <w:r w:rsidRPr="00FB7B3C">
        <w:rPr>
          <w:rFonts w:ascii="Cambria" w:hAnsi="Cambria"/>
          <w:szCs w:val="24"/>
        </w:rPr>
        <w:t>ana animalului de pradă care e un factor de stabilitate în cadrul echilibrului biologic. Pierderile bruşte de populaţie care s-au înregistrat în cazul rozătoarelor în momentele imediat următoare atingerii densităţii de populaţie maxime reprezintă în mod ce</w:t>
      </w:r>
      <w:r w:rsidRPr="00FB7B3C">
        <w:rPr>
          <w:rFonts w:ascii="Cambria" w:hAnsi="Cambria"/>
          <w:szCs w:val="24"/>
        </w:rPr>
        <w:t>rt un pericol mai mare pentru existenţa acestei specii decît menţinerea echilibrată a unei populaţii, a unei diminuări a suprapopulaţiei datorită animalelor de pradă. De foarte multe ori însă, simbioza dintre cel care mănîncă şi cel care e mîncat merge mul</w:t>
      </w:r>
      <w:r w:rsidRPr="00FB7B3C">
        <w:rPr>
          <w:rFonts w:ascii="Cambria" w:hAnsi="Cambria"/>
          <w:szCs w:val="24"/>
        </w:rPr>
        <w:t>t mai departe. Există multe specii de iarbă special „construite" parcă spre a fi permanent culcate la pămînt şi lovite de copitele unor animale mari, un efect similar obţinîndu-se în cazul gazoanelor artificiale doar în urma unor eforturi deosebite cu coas</w:t>
      </w:r>
      <w:r w:rsidRPr="00FB7B3C">
        <w:rPr>
          <w:rFonts w:ascii="Cambria" w:hAnsi="Cambria"/>
          <w:szCs w:val="24"/>
        </w:rPr>
        <w:t xml:space="preserve">a şi tăvălugul. în absenţa acestor factori, astfel de ierburi ar trebui să facă loc altora ce nu </w:t>
      </w:r>
      <w:r w:rsidRPr="00FB7B3C">
        <w:rPr>
          <w:rFonts w:ascii="Cambria" w:hAnsi="Cambria"/>
          <w:szCs w:val="24"/>
        </w:rPr>
        <w:lastRenderedPageBreak/>
        <w:t>suportă un asemenea tratament, fiind însă mai rezistente în alte privinţe. Pe scurt, două forme de viaţă se pot afla într-o relaţie de dependenţă foarte asemăn</w:t>
      </w:r>
      <w:r w:rsidRPr="00FB7B3C">
        <w:rPr>
          <w:rFonts w:ascii="Cambria" w:hAnsi="Cambria"/>
          <w:szCs w:val="24"/>
        </w:rPr>
        <w:t>ătoare cu cea dintre om şi animalele sale de casă şi plantele pe care le cultivă. Legităţile care guvernează astfel de interacţiuni sînt şi ele de multe ori foarte asemănătoare celor ale economiei umane, fapt reflectat, de altfel, în termenul pe care ştiin</w:t>
      </w:r>
      <w:r w:rsidRPr="00FB7B3C">
        <w:rPr>
          <w:rFonts w:ascii="Cambria" w:hAnsi="Cambria"/>
          <w:szCs w:val="24"/>
        </w:rPr>
        <w:t xml:space="preserve">ţa biologică 1-a dat acelui domeniu ce se ocupă de interacţiunile mai sus amintite: </w:t>
      </w:r>
      <w:r w:rsidRPr="00FB7B3C">
        <w:rPr>
          <w:rFonts w:ascii="Cambria" w:hAnsi="Cambria"/>
          <w:i/>
          <w:szCs w:val="24"/>
        </w:rPr>
        <w:t xml:space="preserve">ecologia. </w:t>
      </w:r>
      <w:r w:rsidRPr="00FB7B3C">
        <w:rPr>
          <w:rFonts w:ascii="Cambria" w:hAnsi="Cambria"/>
          <w:szCs w:val="24"/>
        </w:rPr>
        <w:t xml:space="preserve">Un termen economic de care ne vom mai ocupa aici nu apare, ce-i drept, în ecologia animalelor şi plantelor; e vorba de </w:t>
      </w:r>
      <w:r w:rsidRPr="00FB7B3C">
        <w:rPr>
          <w:rFonts w:ascii="Cambria" w:hAnsi="Cambria"/>
          <w:i/>
          <w:szCs w:val="24"/>
        </w:rPr>
        <w:t>ex</w:t>
      </w:r>
      <w:r w:rsidRPr="00FB7B3C">
        <w:rPr>
          <w:rFonts w:ascii="Cambria" w:hAnsi="Cambria"/>
          <w:i/>
          <w:szCs w:val="24"/>
        </w:rPr>
        <w:t>ploatarea ilegală.</w:t>
      </w:r>
    </w:p>
    <w:tbl>
      <w:tblPr>
        <w:tblStyle w:val="TableGrid"/>
        <w:tblpPr w:vertAnchor="text" w:horzAnchor="margin" w:tblpY="2513"/>
        <w:tblOverlap w:val="never"/>
        <w:tblW w:w="10126" w:type="dxa"/>
        <w:tblInd w:w="0" w:type="dxa"/>
        <w:tblCellMar>
          <w:top w:w="1" w:type="dxa"/>
          <w:left w:w="2004" w:type="dxa"/>
          <w:bottom w:w="0" w:type="dxa"/>
          <w:right w:w="2056" w:type="dxa"/>
        </w:tblCellMar>
        <w:tblLook w:val="04A0" w:firstRow="1" w:lastRow="0" w:firstColumn="1" w:lastColumn="0" w:noHBand="0" w:noVBand="1"/>
      </w:tblPr>
      <w:tblGrid>
        <w:gridCol w:w="10126"/>
      </w:tblGrid>
      <w:tr w:rsidR="00381290" w:rsidRPr="00FB7B3C">
        <w:trPr>
          <w:trHeight w:val="251"/>
        </w:trPr>
        <w:tc>
          <w:tcPr>
            <w:tcW w:w="6066" w:type="dxa"/>
            <w:tcBorders>
              <w:top w:val="nil"/>
              <w:left w:val="nil"/>
              <w:bottom w:val="nil"/>
              <w:right w:val="nil"/>
            </w:tcBorders>
          </w:tcPr>
          <w:p w:rsidR="00381290" w:rsidRPr="00FB7B3C" w:rsidRDefault="001C5B88">
            <w:pPr>
              <w:tabs>
                <w:tab w:val="right" w:pos="6066"/>
              </w:tabs>
              <w:spacing w:after="0" w:line="259" w:lineRule="auto"/>
              <w:ind w:left="0" w:firstLine="0"/>
              <w:jc w:val="left"/>
              <w:rPr>
                <w:rFonts w:ascii="Cambria" w:hAnsi="Cambria"/>
                <w:szCs w:val="24"/>
              </w:rPr>
            </w:pPr>
            <w:r w:rsidRPr="00FB7B3C">
              <w:rPr>
                <w:rFonts w:ascii="Cambria" w:hAnsi="Cambria"/>
                <w:szCs w:val="24"/>
              </w:rPr>
              <w:t>26</w:t>
            </w:r>
            <w:r w:rsidRPr="00FB7B3C">
              <w:rPr>
                <w:rFonts w:ascii="Cambria" w:hAnsi="Cambria"/>
                <w:szCs w:val="24"/>
              </w:rPr>
              <w:tab/>
            </w:r>
            <w:r w:rsidRPr="00FB7B3C">
              <w:rPr>
                <w:rFonts w:ascii="Cambria" w:eastAsia="Arial" w:hAnsi="Cambria" w:cs="Arial"/>
                <w:b/>
                <w:szCs w:val="24"/>
              </w:rPr>
              <w:t>27</w:t>
            </w:r>
          </w:p>
        </w:tc>
      </w:tr>
    </w:tbl>
    <w:p w:rsidR="00381290" w:rsidRPr="00FB7B3C" w:rsidRDefault="001C5B88">
      <w:pPr>
        <w:ind w:left="15" w:right="306"/>
        <w:rPr>
          <w:rFonts w:ascii="Cambria" w:hAnsi="Cambria"/>
          <w:szCs w:val="24"/>
        </w:rPr>
      </w:pPr>
      <w:r w:rsidRPr="00FB7B3C">
        <w:rPr>
          <w:rFonts w:ascii="Cambria" w:hAnsi="Cambria"/>
          <w:szCs w:val="24"/>
        </w:rPr>
        <w:t xml:space="preserve">Interacţiunile </w:t>
      </w:r>
      <w:r w:rsidRPr="00FB7B3C">
        <w:rPr>
          <w:rFonts w:ascii="Cambria" w:hAnsi="Cambria"/>
          <w:szCs w:val="24"/>
        </w:rPr>
        <w:t xml:space="preserve">din cadrul feluritelor specii de animale, plante şi ciuperci ce locuiesc laolaltă într-un spaţiu vital, formînd împreună o comunitate de vieţuire sau </w:t>
      </w:r>
      <w:r w:rsidRPr="00FB7B3C">
        <w:rPr>
          <w:rFonts w:ascii="Cambria" w:hAnsi="Cambria"/>
          <w:i/>
          <w:szCs w:val="24"/>
        </w:rPr>
        <w:t xml:space="preserve">biocenoză, </w:t>
      </w:r>
      <w:r w:rsidRPr="00FB7B3C">
        <w:rPr>
          <w:rFonts w:ascii="Cambria" w:hAnsi="Cambria"/>
          <w:szCs w:val="24"/>
        </w:rPr>
        <w:t>sînt deosebit de complexe. Adaptarea diferitelor specii de vietăţi, ce s-a desfăşurat în interv</w:t>
      </w:r>
      <w:r w:rsidRPr="00FB7B3C">
        <w:rPr>
          <w:rFonts w:ascii="Cambria" w:hAnsi="Cambria"/>
          <w:szCs w:val="24"/>
        </w:rPr>
        <w:t xml:space="preserve">ale de timp cărora le corespund o ordine de mărime aparţinînd geologiei şi nu istoriei omenirii, a dus la o stare de echilibru pe cît de admirabilă, pe atît de uşor de perturbat. Există multe procese de reglare care protejează acest </w:t>
      </w:r>
      <w:r w:rsidRPr="00FB7B3C">
        <w:rPr>
          <w:rFonts w:ascii="Cambria" w:hAnsi="Cambria"/>
          <w:szCs w:val="24"/>
        </w:rPr>
        <w:t>echilibru de perturbări</w:t>
      </w:r>
      <w:r w:rsidRPr="00FB7B3C">
        <w:rPr>
          <w:rFonts w:ascii="Cambria" w:hAnsi="Cambria"/>
          <w:szCs w:val="24"/>
        </w:rPr>
        <w:t xml:space="preserve"> inevitabile, cum ar fi vremea ş.a. Toate transformările lente ce au loc în timp, fiind cauzate, de pildă, de evoluţia speciilor ori de o schimbare treptată a climei, nu pot pune în pericol echilibrul unui spaţiu vital. Influenţele bruşte pot avea în schim</w:t>
      </w:r>
      <w:r w:rsidRPr="00FB7B3C">
        <w:rPr>
          <w:rFonts w:ascii="Cambria" w:hAnsi="Cambria"/>
          <w:szCs w:val="24"/>
        </w:rPr>
        <w:t>b, chiar dacă sînt aparent nesemnificative, consecinţe neaşteptat de mari, chiar catastrofale. Popularea unui teritoriu cu un animal dintr-o specie la prima vedere total inofensivă poate duce literalmente la pustiirea a mari întinderi, după cum s-a întîmpl</w:t>
      </w:r>
      <w:r w:rsidRPr="00FB7B3C">
        <w:rPr>
          <w:rFonts w:ascii="Cambria" w:hAnsi="Cambria"/>
          <w:szCs w:val="24"/>
        </w:rPr>
        <w:t>at în Australia din cauza iepurilor de casă. Această intervenţie în echilibrul unui biotop a fost produsă de om. Efecte similare se pot obţine însă în principiu şi în absenţa intervenţiei umane, chiar dacă probabilitatea e mai mică.</w:t>
      </w:r>
    </w:p>
    <w:tbl>
      <w:tblPr>
        <w:tblStyle w:val="TableGrid"/>
        <w:tblpPr w:vertAnchor="text" w:horzAnchor="margin" w:tblpY="3767"/>
        <w:tblOverlap w:val="never"/>
        <w:tblW w:w="10190" w:type="dxa"/>
        <w:tblInd w:w="0" w:type="dxa"/>
        <w:tblCellMar>
          <w:top w:w="22" w:type="dxa"/>
          <w:left w:w="2106" w:type="dxa"/>
          <w:bottom w:w="0" w:type="dxa"/>
          <w:right w:w="2032" w:type="dxa"/>
        </w:tblCellMar>
        <w:tblLook w:val="04A0" w:firstRow="1" w:lastRow="0" w:firstColumn="1" w:lastColumn="0" w:noHBand="0" w:noVBand="1"/>
      </w:tblPr>
      <w:tblGrid>
        <w:gridCol w:w="10190"/>
      </w:tblGrid>
      <w:tr w:rsidR="00381290" w:rsidRPr="00FB7B3C">
        <w:trPr>
          <w:trHeight w:val="311"/>
        </w:trPr>
        <w:tc>
          <w:tcPr>
            <w:tcW w:w="6052" w:type="dxa"/>
            <w:tcBorders>
              <w:top w:val="nil"/>
              <w:left w:val="nil"/>
              <w:bottom w:val="nil"/>
              <w:right w:val="nil"/>
            </w:tcBorders>
          </w:tcPr>
          <w:p w:rsidR="00381290" w:rsidRPr="00FB7B3C" w:rsidRDefault="001C5B88">
            <w:pPr>
              <w:tabs>
                <w:tab w:val="right" w:pos="6052"/>
              </w:tabs>
              <w:spacing w:after="0" w:line="259" w:lineRule="auto"/>
              <w:ind w:left="0" w:firstLine="0"/>
              <w:jc w:val="left"/>
              <w:rPr>
                <w:rFonts w:ascii="Cambria" w:hAnsi="Cambria"/>
                <w:szCs w:val="24"/>
              </w:rPr>
            </w:pPr>
            <w:r w:rsidRPr="00FB7B3C">
              <w:rPr>
                <w:rFonts w:ascii="Cambria" w:eastAsia="Arial" w:hAnsi="Cambria" w:cs="Arial"/>
                <w:b/>
                <w:szCs w:val="24"/>
              </w:rPr>
              <w:t>28</w:t>
            </w:r>
            <w:r w:rsidRPr="00FB7B3C">
              <w:rPr>
                <w:rFonts w:ascii="Cambria" w:eastAsia="Arial" w:hAnsi="Cambria" w:cs="Arial"/>
                <w:b/>
                <w:szCs w:val="24"/>
              </w:rPr>
              <w:tab/>
            </w:r>
            <w:r w:rsidRPr="00FB7B3C">
              <w:rPr>
                <w:rFonts w:ascii="Cambria" w:hAnsi="Cambria"/>
                <w:b/>
                <w:szCs w:val="24"/>
              </w:rPr>
              <w:t>29</w:t>
            </w:r>
          </w:p>
        </w:tc>
      </w:tr>
    </w:tbl>
    <w:p w:rsidR="00381290" w:rsidRPr="00FB7B3C" w:rsidRDefault="001C5B88">
      <w:pPr>
        <w:ind w:left="416" w:right="71"/>
        <w:rPr>
          <w:rFonts w:ascii="Cambria" w:hAnsi="Cambria"/>
          <w:szCs w:val="24"/>
        </w:rPr>
      </w:pPr>
      <w:r w:rsidRPr="00FB7B3C">
        <w:rPr>
          <w:rFonts w:ascii="Cambria" w:hAnsi="Cambria"/>
          <w:szCs w:val="24"/>
        </w:rPr>
        <w:t>Ecologia omului se transformă într-un ritm mult mai rapid decît în cazul tuturor celorlalte vietăţi. Ritmul e prescris de progresul tehnologiei sale, care urmează o progresie geometrică. Astfel, omul declanşează vrînd-nevrînd preschimbări profunde ce condu</w:t>
      </w:r>
      <w:r w:rsidRPr="00FB7B3C">
        <w:rPr>
          <w:rFonts w:ascii="Cambria" w:hAnsi="Cambria"/>
          <w:szCs w:val="24"/>
        </w:rPr>
        <w:t xml:space="preserve">c adesea la distrugerea totală a biocenozelor în care şi de pe urma cărora trăieşte. De aici fac excepţie doar cîteva triburi „sălbatice", cum ar fi de </w:t>
      </w:r>
      <w:r w:rsidRPr="00FB7B3C">
        <w:rPr>
          <w:rFonts w:ascii="Cambria" w:hAnsi="Cambria"/>
          <w:szCs w:val="24"/>
        </w:rPr>
        <w:lastRenderedPageBreak/>
        <w:t>pildă anumite comunităţi de indieni din junglele Americii de Sud care trăiesc din ceea ce culeg ori vîne</w:t>
      </w:r>
      <w:r w:rsidRPr="00FB7B3C">
        <w:rPr>
          <w:rFonts w:ascii="Cambria" w:hAnsi="Cambria"/>
          <w:szCs w:val="24"/>
        </w:rPr>
        <w:t>ază, precum şi locuitorii unor insule oceanice care se ocupă în mică măsură cu agricultura, trăind în primul rînd din nuci de cocos şi din animale de mare. Astfel de culturi nu-şi influenţează biotopul într-o măsură mai mare decît o fac diferitele populaţi</w:t>
      </w:r>
      <w:r w:rsidRPr="00FB7B3C">
        <w:rPr>
          <w:rFonts w:ascii="Cambria" w:hAnsi="Cambria"/>
          <w:szCs w:val="24"/>
        </w:rPr>
        <w:t xml:space="preserve">i de animale. Aceasta este o modalitate teoretică în care omul ar putea trăi în echilibru cu biotopul său. Mai există însă şi posibilitatea ca omul să-şi </w:t>
      </w:r>
      <w:r w:rsidRPr="00FB7B3C">
        <w:rPr>
          <w:rFonts w:ascii="Cambria" w:hAnsi="Cambria"/>
          <w:i/>
          <w:szCs w:val="24"/>
        </w:rPr>
        <w:t xml:space="preserve">creeze </w:t>
      </w:r>
      <w:r w:rsidRPr="00FB7B3C">
        <w:rPr>
          <w:rFonts w:ascii="Cambria" w:hAnsi="Cambria"/>
          <w:szCs w:val="24"/>
        </w:rPr>
        <w:t>ca agricultor şi crescător de vite o biocenoză nouă, pliată perfect după necesităţile sale şi c</w:t>
      </w:r>
      <w:r w:rsidRPr="00FB7B3C">
        <w:rPr>
          <w:rFonts w:ascii="Cambria" w:hAnsi="Cambria"/>
          <w:szCs w:val="24"/>
        </w:rPr>
        <w:t>are poate fi în principiu la fel de viabilă în timp ca o biocenoză ce nu e supusă influenţelor sale. Lucrul e valabil în cazul unor vechi culturi de agricultori, caracterizate de o continuitate îndelungată a generaţiilor pe aceleaşi meleaguri, ce face ca p</w:t>
      </w:r>
      <w:r w:rsidRPr="00FB7B3C">
        <w:rPr>
          <w:rFonts w:ascii="Cambria" w:hAnsi="Cambria"/>
          <w:szCs w:val="24"/>
        </w:rPr>
        <w:t>e baza experienţei şi a cunoştinţelor ecologice dobîndite prin practică omul să-i întoarcă gliei cu dragoste tot ce a primit de la ea. Ţăranul ştie prea bine ceea ce întreaga omenire civilizată pare să fi uitat, şi anume că resursele biologice ale planetei</w:t>
      </w:r>
      <w:r w:rsidRPr="00FB7B3C">
        <w:rPr>
          <w:rFonts w:ascii="Cambria" w:hAnsi="Cambria"/>
          <w:szCs w:val="24"/>
        </w:rPr>
        <w:t xml:space="preserve"> </w:t>
      </w:r>
      <w:r w:rsidRPr="00FB7B3C">
        <w:rPr>
          <w:rFonts w:ascii="Cambria" w:hAnsi="Cambria"/>
          <w:i/>
          <w:szCs w:val="24"/>
        </w:rPr>
        <w:t xml:space="preserve">nu sînt inepuizabile. </w:t>
      </w:r>
      <w:r w:rsidRPr="00FB7B3C">
        <w:rPr>
          <w:rFonts w:ascii="Cambria" w:hAnsi="Cambria"/>
          <w:szCs w:val="24"/>
        </w:rPr>
        <w:t xml:space="preserve">După ce în America întinse suprafeţe de pămînt au fost transformate din teren arabil în deşert </w:t>
      </w:r>
      <w:r w:rsidRPr="00FB7B3C">
        <w:rPr>
          <w:rFonts w:ascii="Cambria" w:hAnsi="Cambria"/>
          <w:szCs w:val="24"/>
        </w:rPr>
        <w:t>prin eroziunile ce au urmat exploatărilor ilegale, după ce mari teritorii au fost degradate prin despăduriri ce au dus la dispariţia a nen</w:t>
      </w:r>
      <w:r w:rsidRPr="00FB7B3C">
        <w:rPr>
          <w:rFonts w:ascii="Cambria" w:hAnsi="Cambria"/>
          <w:szCs w:val="24"/>
        </w:rPr>
        <w:t>umărate specii de animale folositoare, lumea a început să se preocupe din nou de aceste chestiuni, mai ales datorită faptului că mari întreprinderi industriale din agricultură, din domeniul pescuitului şi al vînătorii de balene au simţit pe pielea lor cons</w:t>
      </w:r>
      <w:r w:rsidRPr="00FB7B3C">
        <w:rPr>
          <w:rFonts w:ascii="Cambria" w:hAnsi="Cambria"/>
          <w:szCs w:val="24"/>
        </w:rPr>
        <w:t>ecinţele economice ale acestor fenomene. Totuşi importanţa problemei nu este nici astăzi recunoscută pe deplin, ea neintrînd încă în conştiinţa opiniei publice!</w:t>
      </w:r>
    </w:p>
    <w:p w:rsidR="00381290" w:rsidRPr="00FB7B3C" w:rsidRDefault="001C5B88">
      <w:pPr>
        <w:ind w:left="452" w:right="71" w:hanging="126"/>
        <w:rPr>
          <w:rFonts w:ascii="Cambria" w:hAnsi="Cambria"/>
          <w:szCs w:val="24"/>
        </w:rPr>
      </w:pPr>
      <w:r w:rsidRPr="00FB7B3C">
        <w:rPr>
          <w:rFonts w:ascii="Cambria" w:hAnsi="Cambria"/>
          <w:szCs w:val="24"/>
        </w:rPr>
        <w:t>• Agitaţia zilelor noastre, despre care vom vorbi în capitolul următor, nu-i lasă omului timp s</w:t>
      </w:r>
      <w:r w:rsidRPr="00FB7B3C">
        <w:rPr>
          <w:rFonts w:ascii="Cambria" w:hAnsi="Cambria"/>
          <w:szCs w:val="24"/>
        </w:rPr>
        <w:t>ă analizeze şi să chibzuiască înainte de a acţiona. Ba ignoranţii mai sînt şi mîndri de a fi „doers", făptuitori, comiţînd de fapt nelegiuiri asupra naturii şi a lor înşile. Nelegiuiri se comit azi pretutindeni în utilizarea mijloacelor chimice, de exemplu</w:t>
      </w:r>
      <w:r w:rsidRPr="00FB7B3C">
        <w:rPr>
          <w:rFonts w:ascii="Cambria" w:hAnsi="Cambria"/>
          <w:szCs w:val="24"/>
        </w:rPr>
        <w:t xml:space="preserve"> pentru combaterea insectelor în agricultură şi pomicultură, vădindu-se însă, totodată, o inconştienţă asemănătoare şi în farmacopee. Imunobiologii manifestă reticenţe serioase cu privire la întreaga gamă de produse farmaceutice uzuale. Sub imperiul impuls</w:t>
      </w:r>
      <w:r w:rsidRPr="00FB7B3C">
        <w:rPr>
          <w:rFonts w:ascii="Cambria" w:hAnsi="Cambria"/>
          <w:szCs w:val="24"/>
        </w:rPr>
        <w:t xml:space="preserve">urilor psihologice marcate de </w:t>
      </w:r>
      <w:r w:rsidRPr="00FB7B3C">
        <w:rPr>
          <w:rFonts w:ascii="Cambria" w:hAnsi="Cambria"/>
          <w:szCs w:val="24"/>
        </w:rPr>
        <w:lastRenderedPageBreak/>
        <w:t>dorinţa de „a avea totul imediat", la care mă voi referi în capitolul IV, anumite ramuri ale industriei chimice manifestă o neseriozitate de-a dreptul criminală în ceea ce priveşte livrarea unor mijloace cu efecte total imprev</w:t>
      </w:r>
      <w:r w:rsidRPr="00FB7B3C">
        <w:rPr>
          <w:rFonts w:ascii="Cambria" w:hAnsi="Cambria"/>
          <w:szCs w:val="24"/>
        </w:rPr>
        <w:t>izibile în timp. în legătură cu viitorul agriculturii, ca şi în privinţa medicamentelor, domneşte o nepăsare de-a dreptul incredibilă. Cei care au atras atenţia în legătură cu folosirea nechibzuită a produselor farmaceutice au fost reduşi la tăcere şi disc</w:t>
      </w:r>
      <w:r w:rsidRPr="00FB7B3C">
        <w:rPr>
          <w:rFonts w:ascii="Cambria" w:hAnsi="Cambria"/>
          <w:szCs w:val="24"/>
        </w:rPr>
        <w:t>reditaţi în modul cel mai infam cu putinţă.</w:t>
      </w:r>
    </w:p>
    <w:p w:rsidR="00381290" w:rsidRPr="00FB7B3C" w:rsidRDefault="001C5B88">
      <w:pPr>
        <w:spacing w:after="218"/>
        <w:ind w:left="412" w:right="207"/>
        <w:rPr>
          <w:rFonts w:ascii="Cambria" w:hAnsi="Cambria"/>
          <w:szCs w:val="24"/>
        </w:rPr>
      </w:pPr>
      <w:r w:rsidRPr="00FB7B3C">
        <w:rPr>
          <w:rFonts w:ascii="Cambria" w:hAnsi="Cambria"/>
          <w:szCs w:val="24"/>
        </w:rPr>
        <w:t>Pustiind, orbită de vandalism, natura vie ce o înconjoară şi o susţine, omenirea civilizată se ameninţă singură cu ruina ecologică. Probabil că în momentul în care vor fi vizibile efectele economice, ea îşi va re</w:t>
      </w:r>
      <w:r w:rsidRPr="00FB7B3C">
        <w:rPr>
          <w:rFonts w:ascii="Cambria" w:hAnsi="Cambria"/>
          <w:szCs w:val="24"/>
        </w:rPr>
        <w:t>cunoaşte greşeala, dar</w:t>
      </w:r>
    </w:p>
    <w:p w:rsidR="00381290" w:rsidRPr="00FB7B3C" w:rsidRDefault="001C5B88">
      <w:pPr>
        <w:pStyle w:val="Heading2"/>
        <w:spacing w:after="80" w:line="265" w:lineRule="auto"/>
        <w:ind w:left="562" w:right="428"/>
        <w:rPr>
          <w:rFonts w:ascii="Cambria" w:hAnsi="Cambria"/>
          <w:szCs w:val="24"/>
        </w:rPr>
      </w:pPr>
      <w:r w:rsidRPr="00FB7B3C">
        <w:rPr>
          <w:rFonts w:ascii="Cambria" w:eastAsia="Arial" w:hAnsi="Cambria" w:cs="Arial"/>
          <w:szCs w:val="24"/>
        </w:rPr>
        <w:t>30</w:t>
      </w:r>
    </w:p>
    <w:p w:rsidR="00381290" w:rsidRPr="00FB7B3C" w:rsidRDefault="001C5B88">
      <w:pPr>
        <w:ind w:left="15" w:right="430" w:firstLine="0"/>
        <w:rPr>
          <w:rFonts w:ascii="Cambria" w:hAnsi="Cambria"/>
          <w:szCs w:val="24"/>
        </w:rPr>
      </w:pPr>
      <w:r w:rsidRPr="00FB7B3C">
        <w:rPr>
          <w:rFonts w:ascii="Cambria" w:hAnsi="Cambria"/>
          <w:szCs w:val="24"/>
        </w:rPr>
        <w:t>atunci va fi prea tîrziu. Mai greu de sesizat e însă alterarea sufletească pricinuită de acest proces barbar. Rapida înstrăinare generală de natura vie e în mare măsură vinovată de abrutizarea estetică şi etică a omului civilizat.</w:t>
      </w:r>
      <w:r w:rsidRPr="00FB7B3C">
        <w:rPr>
          <w:rFonts w:ascii="Cambria" w:hAnsi="Cambria"/>
          <w:szCs w:val="24"/>
        </w:rPr>
        <w:t xml:space="preserve"> Oare ce i-ar putea insufla omului modern sentimentul de respect şi veneraţie pentru ceva, cînd tot ce îl înconjoară e opera omului, o operă </w:t>
      </w:r>
      <w:r w:rsidRPr="00FB7B3C">
        <w:rPr>
          <w:rFonts w:ascii="Cambria" w:hAnsi="Cambria"/>
          <w:szCs w:val="24"/>
        </w:rPr>
        <w:t>foarte ieftină şi urîtă? Chiar şi perspectiva bolţii înstelate îi e îngrădită orăşeanului prin blocuri şi poluare a</w:t>
      </w:r>
      <w:r w:rsidRPr="00FB7B3C">
        <w:rPr>
          <w:rFonts w:ascii="Cambria" w:hAnsi="Cambria"/>
          <w:szCs w:val="24"/>
        </w:rPr>
        <w:t xml:space="preserve">tmosferică. Nu trebuie să ne mire, aşadar, faptul că progresul civilizaţiei e legat de o regretabilă urîţire a oraşelor şi satelor. Să comparăm cu ochii deschişi centrul vechi al unui oraş german cu periferia sa modernă sau ruşinoasa decădere culturală ce </w:t>
      </w:r>
      <w:r w:rsidRPr="00FB7B3C">
        <w:rPr>
          <w:rFonts w:ascii="Cambria" w:hAnsi="Cambria"/>
          <w:szCs w:val="24"/>
        </w:rPr>
        <w:t>se manifestă în zona dimprejurul ei în contrast cu localităţile ce nu i-au căzut încă pradă. Apoi să comparăm imaginea histologică a unui ţesut normal dintr-un organism cu cea a unei tumori maligne. Vor ieşi la iveală analogii uimitoare! Privită în mod obi</w:t>
      </w:r>
      <w:r w:rsidRPr="00FB7B3C">
        <w:rPr>
          <w:rFonts w:ascii="Cambria" w:hAnsi="Cambria"/>
          <w:szCs w:val="24"/>
        </w:rPr>
        <w:t>ectiv şi transpusă din categoria esteticului în cea a numărabilului, această diferenţă se bazea</w:t>
      </w:r>
      <w:r w:rsidRPr="00FB7B3C">
        <w:rPr>
          <w:rFonts w:ascii="Cambria" w:hAnsi="Cambria"/>
          <w:szCs w:val="24"/>
        </w:rPr>
        <w:t xml:space="preserve">ză în principal pe o </w:t>
      </w:r>
      <w:r w:rsidRPr="00FB7B3C">
        <w:rPr>
          <w:rFonts w:ascii="Cambria" w:hAnsi="Cambria"/>
          <w:i/>
          <w:szCs w:val="24"/>
        </w:rPr>
        <w:t>pierdere de informaţie.</w:t>
      </w:r>
    </w:p>
    <w:p w:rsidR="00381290" w:rsidRPr="00FB7B3C" w:rsidRDefault="001C5B88">
      <w:pPr>
        <w:spacing w:after="254"/>
        <w:ind w:left="15" w:right="329"/>
        <w:rPr>
          <w:rFonts w:ascii="Cambria" w:hAnsi="Cambria"/>
          <w:szCs w:val="24"/>
        </w:rPr>
      </w:pPr>
      <w:r w:rsidRPr="00FB7B3C">
        <w:rPr>
          <w:rFonts w:ascii="Cambria" w:hAnsi="Cambria"/>
          <w:szCs w:val="24"/>
        </w:rPr>
        <w:t>Celula unei tumori maligne se deosebeşte de o celulă a unui organism sănătos în primul rînd prin faptul că ea a pier</w:t>
      </w:r>
      <w:r w:rsidRPr="00FB7B3C">
        <w:rPr>
          <w:rFonts w:ascii="Cambria" w:hAnsi="Cambria"/>
          <w:szCs w:val="24"/>
        </w:rPr>
        <w:t>dut acea informaţie genetică de care are nevoie pentru a-şi îndeplini rolul de verigă utilă în cadrul comunităţii de interese a organismului. Astfel, ea se comportă ca un animal unicelular, sau mai bine spus ca o tînără celulă embrionară. Rămasă fără struc</w:t>
      </w:r>
      <w:r w:rsidRPr="00FB7B3C">
        <w:rPr>
          <w:rFonts w:ascii="Cambria" w:hAnsi="Cambria"/>
          <w:szCs w:val="24"/>
        </w:rPr>
        <w:t>-</w:t>
      </w:r>
    </w:p>
    <w:p w:rsidR="00381290" w:rsidRPr="00FB7B3C" w:rsidRDefault="001C5B88">
      <w:pPr>
        <w:pStyle w:val="Heading2"/>
        <w:ind w:left="348" w:right="602"/>
        <w:rPr>
          <w:rFonts w:ascii="Cambria" w:hAnsi="Cambria"/>
          <w:szCs w:val="24"/>
        </w:rPr>
      </w:pPr>
      <w:r w:rsidRPr="00FB7B3C">
        <w:rPr>
          <w:rFonts w:ascii="Cambria" w:hAnsi="Cambria"/>
          <w:szCs w:val="24"/>
        </w:rPr>
        <w:lastRenderedPageBreak/>
        <w:t>31</w:t>
      </w:r>
    </w:p>
    <w:p w:rsidR="00381290" w:rsidRPr="00FB7B3C" w:rsidRDefault="001C5B88">
      <w:pPr>
        <w:ind w:left="88" w:right="71" w:firstLine="0"/>
        <w:rPr>
          <w:rFonts w:ascii="Cambria" w:hAnsi="Cambria"/>
          <w:szCs w:val="24"/>
        </w:rPr>
      </w:pPr>
      <w:r w:rsidRPr="00FB7B3C">
        <w:rPr>
          <w:rFonts w:ascii="Cambria" w:hAnsi="Cambria"/>
          <w:szCs w:val="24"/>
        </w:rPr>
        <w:t xml:space="preserve">turile speciale, ea se divide fără măsură şi fără menajamente, astfel încît ţesutul bolnav se infiltrează în ţesuturile învecinate, care sînt încă sănătoase, distrugîndu-le. Analogiile evidente dintre imaginea periferiei oraşului şi cea a </w:t>
      </w:r>
      <w:r w:rsidRPr="00FB7B3C">
        <w:rPr>
          <w:rFonts w:ascii="Cambria" w:hAnsi="Cambria"/>
          <w:szCs w:val="24"/>
        </w:rPr>
        <w:t>tumorii constau în aceea că în ambele cazuri în spaţiul încă sănătos erau realizate o mulţime de planuri constructive subtil diferenţiate, care se completau reciproc şi care îşi trăgeau înţeleaptă regularitate dintr-o informaţie obţinută în decursul unei î</w:t>
      </w:r>
      <w:r w:rsidRPr="00FB7B3C">
        <w:rPr>
          <w:rFonts w:ascii="Cambria" w:hAnsi="Cambria"/>
          <w:szCs w:val="24"/>
        </w:rPr>
        <w:t xml:space="preserve">ndelungate evoluţii istorice, pe cînd în regiunile distruse de tumoare ori de </w:t>
      </w:r>
      <w:r w:rsidRPr="00FB7B3C">
        <w:rPr>
          <w:szCs w:val="24"/>
        </w:rPr>
        <w:t>■</w:t>
      </w:r>
      <w:r w:rsidRPr="00FB7B3C">
        <w:rPr>
          <w:rFonts w:ascii="Cambria" w:hAnsi="Cambria"/>
          <w:szCs w:val="24"/>
        </w:rPr>
        <w:t>tehnologia modern</w:t>
      </w:r>
      <w:r w:rsidRPr="00FB7B3C">
        <w:rPr>
          <w:rFonts w:ascii="Cambria" w:hAnsi="Cambria" w:cs="Cambria"/>
          <w:szCs w:val="24"/>
        </w:rPr>
        <w:t>ă</w:t>
      </w:r>
      <w:r w:rsidRPr="00FB7B3C">
        <w:rPr>
          <w:rFonts w:ascii="Cambria" w:hAnsi="Cambria"/>
          <w:szCs w:val="24"/>
        </w:rPr>
        <w:t xml:space="preserve"> se reg</w:t>
      </w:r>
      <w:r w:rsidRPr="00FB7B3C">
        <w:rPr>
          <w:rFonts w:ascii="Cambria" w:hAnsi="Cambria" w:cs="Cambria"/>
          <w:szCs w:val="24"/>
        </w:rPr>
        <w:t>ă</w:t>
      </w:r>
      <w:r w:rsidRPr="00FB7B3C">
        <w:rPr>
          <w:rFonts w:ascii="Cambria" w:hAnsi="Cambria"/>
          <w:szCs w:val="24"/>
        </w:rPr>
        <w:t>seau doar c</w:t>
      </w:r>
      <w:r w:rsidRPr="00FB7B3C">
        <w:rPr>
          <w:rFonts w:ascii="Cambria" w:hAnsi="Cambria" w:cs="Cambria"/>
          <w:szCs w:val="24"/>
        </w:rPr>
        <w:t>î</w:t>
      </w:r>
      <w:r w:rsidRPr="00FB7B3C">
        <w:rPr>
          <w:rFonts w:ascii="Cambria" w:hAnsi="Cambria"/>
          <w:szCs w:val="24"/>
        </w:rPr>
        <w:t>teva construc</w:t>
      </w:r>
      <w:r w:rsidRPr="00FB7B3C">
        <w:rPr>
          <w:rFonts w:ascii="Cambria" w:hAnsi="Cambria" w:cs="Cambria"/>
          <w:szCs w:val="24"/>
        </w:rPr>
        <w:t>ţ</w:t>
      </w:r>
      <w:r w:rsidRPr="00FB7B3C">
        <w:rPr>
          <w:rFonts w:ascii="Cambria" w:hAnsi="Cambria"/>
          <w:szCs w:val="24"/>
        </w:rPr>
        <w:t>ii extrem de simple. Imaginea histologic</w:t>
      </w:r>
      <w:r w:rsidRPr="00FB7B3C">
        <w:rPr>
          <w:rFonts w:ascii="Cambria" w:hAnsi="Cambria" w:cs="Cambria"/>
          <w:szCs w:val="24"/>
        </w:rPr>
        <w:t>ă</w:t>
      </w:r>
      <w:r w:rsidRPr="00FB7B3C">
        <w:rPr>
          <w:rFonts w:ascii="Cambria" w:hAnsi="Cambria"/>
          <w:szCs w:val="24"/>
        </w:rPr>
        <w:t xml:space="preserve"> a celulelor uniforme </w:t>
      </w:r>
      <w:r w:rsidRPr="00FB7B3C">
        <w:rPr>
          <w:rFonts w:ascii="Cambria" w:hAnsi="Cambria" w:cs="Cambria"/>
          <w:szCs w:val="24"/>
        </w:rPr>
        <w:t>ş</w:t>
      </w:r>
      <w:r w:rsidRPr="00FB7B3C">
        <w:rPr>
          <w:rFonts w:ascii="Cambria" w:hAnsi="Cambria"/>
          <w:szCs w:val="24"/>
        </w:rPr>
        <w:t>i s</w:t>
      </w:r>
      <w:r w:rsidRPr="00FB7B3C">
        <w:rPr>
          <w:rFonts w:ascii="Cambria" w:hAnsi="Cambria" w:cs="Cambria"/>
          <w:szCs w:val="24"/>
        </w:rPr>
        <w:t>ă</w:t>
      </w:r>
      <w:r w:rsidRPr="00FB7B3C">
        <w:rPr>
          <w:rFonts w:ascii="Cambria" w:hAnsi="Cambria"/>
          <w:szCs w:val="24"/>
        </w:rPr>
        <w:t xml:space="preserve">race </w:t>
      </w:r>
      <w:r w:rsidRPr="00FB7B3C">
        <w:rPr>
          <w:rFonts w:ascii="Cambria" w:hAnsi="Cambria" w:cs="Cambria"/>
          <w:szCs w:val="24"/>
        </w:rPr>
        <w:t>î</w:t>
      </w:r>
      <w:r w:rsidRPr="00FB7B3C">
        <w:rPr>
          <w:rFonts w:ascii="Cambria" w:hAnsi="Cambria"/>
          <w:szCs w:val="24"/>
        </w:rPr>
        <w:t>n structuri ale tumorii prezint</w:t>
      </w:r>
      <w:r w:rsidRPr="00FB7B3C">
        <w:rPr>
          <w:rFonts w:ascii="Cambria" w:hAnsi="Cambria" w:cs="Cambria"/>
          <w:szCs w:val="24"/>
        </w:rPr>
        <w:t>ă</w:t>
      </w:r>
      <w:r w:rsidRPr="00FB7B3C">
        <w:rPr>
          <w:rFonts w:ascii="Cambria" w:hAnsi="Cambria"/>
          <w:szCs w:val="24"/>
        </w:rPr>
        <w:t xml:space="preserve"> o similitudine dez</w:t>
      </w:r>
      <w:r w:rsidRPr="00FB7B3C">
        <w:rPr>
          <w:rFonts w:ascii="Cambria" w:hAnsi="Cambria"/>
          <w:szCs w:val="24"/>
        </w:rPr>
        <w:t>olantă cu o fotografie făcută din avion unei suburbii moderne, formate din clădiri standardizate pe care le-au proiectat într-o pripită concurenţă arhitecţi dispunînd de o cultură precară, ce n-au stat prea mult pe gînduri înainte de a acţiona. Procesele d</w:t>
      </w:r>
      <w:r w:rsidRPr="00FB7B3C">
        <w:rPr>
          <w:rFonts w:ascii="Cambria" w:hAnsi="Cambria"/>
          <w:szCs w:val="24"/>
        </w:rPr>
        <w:t>e întrecere a omenirii cu sine însăşi, despre care voi vorbi în capitolul ce urmează, exercită o influenţă distructivă asupra construcţiilor de locuinţe. Nu numai considerentul comercial că prefabricatele în serie sînt mai ieftine, ci şi moda, care nivelea</w:t>
      </w:r>
      <w:r w:rsidRPr="00FB7B3C">
        <w:rPr>
          <w:rFonts w:ascii="Cambria" w:hAnsi="Cambria"/>
          <w:szCs w:val="24"/>
        </w:rPr>
        <w:t xml:space="preserve">ză totul, duc la situaţia ca la toate marginile </w:t>
      </w:r>
      <w:r w:rsidRPr="00FB7B3C">
        <w:rPr>
          <w:rFonts w:ascii="Cambria" w:hAnsi="Cambria"/>
          <w:szCs w:val="24"/>
        </w:rPr>
        <w:t xml:space="preserve">de oraş ale ţărilor civilizate să ia naştere sute de mii de locuinţe identice care nu pot fi deosebite între ele decît prin intermediul numerelor, nemeritînd numele de „casă", ci fiind mai degrabă baterii de </w:t>
      </w:r>
      <w:r w:rsidRPr="00FB7B3C">
        <w:rPr>
          <w:rFonts w:ascii="Cambria" w:hAnsi="Cambria"/>
          <w:szCs w:val="24"/>
        </w:rPr>
        <w:t>grajduri pentru oameni folositori, pentru a crea această expresie în analogie cu termenul de „animal folositor".</w:t>
      </w:r>
    </w:p>
    <w:p w:rsidR="00381290" w:rsidRPr="00FB7B3C" w:rsidRDefault="001C5B88">
      <w:pPr>
        <w:ind w:left="15" w:right="711"/>
        <w:rPr>
          <w:rFonts w:ascii="Cambria" w:hAnsi="Cambria"/>
          <w:szCs w:val="24"/>
        </w:rPr>
      </w:pPr>
      <w:r w:rsidRPr="00FB7B3C">
        <w:rPr>
          <w:rFonts w:ascii="Cambria" w:hAnsi="Cambria"/>
          <w:szCs w:val="24"/>
        </w:rPr>
        <w:t>Pe drept cuvînt, a ţine găinile din specia Leghorn în baterii de creştere trece drept chinuire de animale şi ruşine culturală. O situaţie analo</w:t>
      </w:r>
      <w:r w:rsidRPr="00FB7B3C">
        <w:rPr>
          <w:rFonts w:ascii="Cambria" w:hAnsi="Cambria"/>
          <w:szCs w:val="24"/>
        </w:rPr>
        <w:t>agă se acceptă însă în cazul omului, deşi tocmai acesta e foarte sensibil la un tratament nedemn. Respectul de sine al omului modern pretinde în mod cu totul justificat afirmarea" individualităţii sale. Omul nu e construit ca furnica ori termita, care supo</w:t>
      </w:r>
      <w:r w:rsidRPr="00FB7B3C">
        <w:rPr>
          <w:rFonts w:ascii="Cambria" w:hAnsi="Cambria"/>
          <w:szCs w:val="24"/>
        </w:rPr>
        <w:t>rtă din motive filogenetice să fie unul dintre milioanele de elemente anonime de acelaşi fel, ce pot fi oricînd schimbate între ele. Să privim cu atenţie aşezarea unor proprietari de grădini de zarzavat de la marginea oraşului şi vom vedea la ce urmări a d</w:t>
      </w:r>
      <w:r w:rsidRPr="00FB7B3C">
        <w:rPr>
          <w:rFonts w:ascii="Cambria" w:hAnsi="Cambria"/>
          <w:szCs w:val="24"/>
        </w:rPr>
        <w:t xml:space="preserve">us acolo dorinţa omului de a-şi exprima individualitatea. Pentru locatarul bateriei de creştere a oamenilor folositori nu există decît o singură modalitate de menţinere a respectului de sine. Ea constă în </w:t>
      </w:r>
      <w:r w:rsidRPr="00FB7B3C">
        <w:rPr>
          <w:rFonts w:ascii="Cambria" w:hAnsi="Cambria"/>
          <w:szCs w:val="24"/>
        </w:rPr>
        <w:lastRenderedPageBreak/>
        <w:t>alungarea din conştiinţa proprie a existenţei numer</w:t>
      </w:r>
      <w:r w:rsidRPr="00FB7B3C">
        <w:rPr>
          <w:rFonts w:ascii="Cambria" w:hAnsi="Cambria"/>
          <w:szCs w:val="24"/>
        </w:rPr>
        <w:t xml:space="preserve">oşilor tovarăşi de suferinţă aparţinînd aceleiaşi specii, fiecare individ căutînd să se izoleze de aproapele său. Multe blocuri au între balcoane pereţi despărţitori, astfel încît vecinii să nu se poată </w:t>
      </w:r>
      <w:r w:rsidRPr="00FB7B3C">
        <w:rPr>
          <w:rFonts w:ascii="Cambria" w:hAnsi="Cambria"/>
          <w:szCs w:val="24"/>
        </w:rPr>
        <w:t xml:space="preserve">vedea între ei. Oamenii nu pot şi nu vor să intre în </w:t>
      </w:r>
      <w:r w:rsidRPr="00FB7B3C">
        <w:rPr>
          <w:rFonts w:ascii="Cambria" w:hAnsi="Cambria"/>
          <w:szCs w:val="24"/>
        </w:rPr>
        <w:t>contact social „peste gard" cu vecinii, temîndu-se să nu-şi vadă reflectată propria imagine disperată. Şi în acest caz aglomerarea duce la însingurare şi la indiferenţă faţă de celălalt.</w:t>
      </w:r>
    </w:p>
    <w:p w:rsidR="00381290" w:rsidRPr="00FB7B3C" w:rsidRDefault="00381290">
      <w:pPr>
        <w:rPr>
          <w:rFonts w:ascii="Cambria" w:hAnsi="Cambria"/>
          <w:szCs w:val="24"/>
        </w:rPr>
        <w:sectPr w:rsidR="00381290" w:rsidRPr="00FB7B3C">
          <w:footnotePr>
            <w:numRestart w:val="eachPage"/>
          </w:footnotePr>
          <w:type w:val="continuous"/>
          <w:pgSz w:w="11900" w:h="16840"/>
          <w:pgMar w:top="1376" w:right="584" w:bottom="6572" w:left="530" w:header="720" w:footer="720" w:gutter="0"/>
          <w:cols w:num="2" w:space="1970"/>
        </w:sectPr>
      </w:pPr>
    </w:p>
    <w:p w:rsidR="00381290" w:rsidRPr="00FB7B3C" w:rsidRDefault="001C5B88">
      <w:pPr>
        <w:spacing w:after="3" w:line="259" w:lineRule="auto"/>
        <w:ind w:left="2036" w:hanging="10"/>
        <w:jc w:val="left"/>
        <w:rPr>
          <w:rFonts w:ascii="Cambria" w:hAnsi="Cambria"/>
          <w:szCs w:val="24"/>
        </w:rPr>
      </w:pPr>
      <w:r w:rsidRPr="00FB7B3C">
        <w:rPr>
          <w:rFonts w:ascii="Cambria" w:eastAsia="Arial" w:hAnsi="Cambria" w:cs="Arial"/>
          <w:b/>
          <w:szCs w:val="24"/>
        </w:rPr>
        <w:t>32</w:t>
      </w:r>
    </w:p>
    <w:p w:rsidR="00381290" w:rsidRPr="00FB7B3C" w:rsidRDefault="001C5B88">
      <w:pPr>
        <w:pStyle w:val="Heading3"/>
        <w:spacing w:after="1397"/>
        <w:ind w:left="5656"/>
        <w:rPr>
          <w:rFonts w:ascii="Cambria" w:hAnsi="Cambria"/>
          <w:sz w:val="24"/>
          <w:szCs w:val="24"/>
        </w:rPr>
      </w:pPr>
      <w:r w:rsidRPr="00FB7B3C">
        <w:rPr>
          <w:rFonts w:ascii="Cambria" w:hAnsi="Cambria"/>
          <w:sz w:val="24"/>
          <w:szCs w:val="24"/>
        </w:rPr>
        <w:t>33</w:t>
      </w:r>
    </w:p>
    <w:p w:rsidR="00381290" w:rsidRPr="00FB7B3C" w:rsidRDefault="001C5B88">
      <w:pPr>
        <w:ind w:left="15" w:right="71"/>
        <w:rPr>
          <w:rFonts w:ascii="Cambria" w:hAnsi="Cambria"/>
          <w:szCs w:val="24"/>
        </w:rPr>
      </w:pPr>
      <w:r w:rsidRPr="00FB7B3C">
        <w:rPr>
          <w:rFonts w:ascii="Cambria" w:hAnsi="Cambria"/>
          <w:szCs w:val="24"/>
        </w:rPr>
        <w:t>Oamenii care sînt nevoiţi să trăiască în c</w:t>
      </w:r>
      <w:r w:rsidRPr="00FB7B3C">
        <w:rPr>
          <w:rFonts w:ascii="Cambria" w:hAnsi="Cambria"/>
          <w:szCs w:val="24"/>
        </w:rPr>
        <w:t xml:space="preserve">ondiţiile descrise suferă o atrofiere a simţurilor estetice şi etice, aceste simţuri fiind strîns legate între ele. De bună seamă, pentru ca omul să se menţină sănătos din punct de vedere sufletesc şi spiritual e nevoie deopotrivă de frumuseţea naturii şi </w:t>
      </w:r>
      <w:r w:rsidRPr="00FB7B3C">
        <w:rPr>
          <w:rFonts w:ascii="Cambria" w:hAnsi="Cambria"/>
          <w:szCs w:val="24"/>
        </w:rPr>
        <w:t>de cea a mediului cultural ambiant creat de om. Orbirea sufletească în faţa a tot ce e frumos, atît de răspîndită în zilele noastre, e o boală psihică ce trebuie luată în serios, ea mergînd mînă în mînă cu insensibilitatea faţă de ceea ce este reprobabil d</w:t>
      </w:r>
      <w:r w:rsidRPr="00FB7B3C">
        <w:rPr>
          <w:rFonts w:ascii="Cambria" w:hAnsi="Cambria"/>
          <w:szCs w:val="24"/>
        </w:rPr>
        <w:t>in punct de vedere etic.</w:t>
      </w:r>
    </w:p>
    <w:p w:rsidR="00381290" w:rsidRPr="00FB7B3C" w:rsidRDefault="001C5B88">
      <w:pPr>
        <w:ind w:left="15" w:right="2"/>
        <w:rPr>
          <w:rFonts w:ascii="Cambria" w:hAnsi="Cambria"/>
          <w:szCs w:val="24"/>
        </w:rPr>
      </w:pPr>
      <w:r w:rsidRPr="00FB7B3C">
        <w:rPr>
          <w:rFonts w:ascii="Cambria" w:hAnsi="Cambria"/>
          <w:szCs w:val="24"/>
        </w:rPr>
        <w:t>Cei care hotărăsc în legătură cu construirea unei străzi, a unei centrale electrice ori a unei fabrici, provocînd distrugerea pentru totdeauna a unor ţinuturi întinse, nu acordă nici un fel de atenţie considerentelor estetice. De l</w:t>
      </w:r>
      <w:r w:rsidRPr="00FB7B3C">
        <w:rPr>
          <w:rFonts w:ascii="Cambria" w:hAnsi="Cambria"/>
          <w:szCs w:val="24"/>
        </w:rPr>
        <w:t>a primarul unei mici localităţi pînă la ministrul economiei dintr-un mare stat, toată lumea e de acord că frumuseţii naturii nu trebuie să i se aducă nici o jertfă economică — ori chiar politică. Puţinii ecologi şi oameni de ştiinţă care au ochi să vadă ne</w:t>
      </w:r>
      <w:r w:rsidRPr="00FB7B3C">
        <w:rPr>
          <w:rFonts w:ascii="Cambria" w:hAnsi="Cambria"/>
          <w:szCs w:val="24"/>
        </w:rPr>
        <w:t>norocirea ce e gata să vină sînt complet lipsiţi de putere. Dacă unele parcele situate la marginea unei păduri şi care ţin de o anumită comunitate capătă o valoare de vînzare mai mare în cazul în care pînă la ele duce o stradă, încîntătorul pî-rîiaş ce şer</w:t>
      </w:r>
      <w:r w:rsidRPr="00FB7B3C">
        <w:rPr>
          <w:rFonts w:ascii="Cambria" w:hAnsi="Cambria"/>
          <w:szCs w:val="24"/>
        </w:rPr>
        <w:t>puia prin sat e imediat colectat în ţevi, albia îi este redresată şi acoperită cu o boltă — şi, gata! fermecătorul drum de ţară s-a şi transformat întro oribilă stradă de suburbie.</w:t>
      </w:r>
    </w:p>
    <w:p w:rsidR="00381290" w:rsidRPr="00FB7B3C" w:rsidRDefault="001C5B88">
      <w:pPr>
        <w:spacing w:after="139" w:line="265" w:lineRule="auto"/>
        <w:ind w:left="879" w:right="839" w:hanging="10"/>
        <w:jc w:val="center"/>
        <w:rPr>
          <w:rFonts w:ascii="Cambria" w:hAnsi="Cambria"/>
          <w:szCs w:val="24"/>
        </w:rPr>
      </w:pPr>
      <w:r w:rsidRPr="00FB7B3C">
        <w:rPr>
          <w:rFonts w:ascii="Cambria" w:hAnsi="Cambria"/>
          <w:szCs w:val="24"/>
        </w:rPr>
        <w:t>IV</w:t>
      </w:r>
    </w:p>
    <w:p w:rsidR="00381290" w:rsidRPr="00FB7B3C" w:rsidRDefault="001C5B88">
      <w:pPr>
        <w:pStyle w:val="Heading2"/>
        <w:spacing w:after="1260"/>
        <w:ind w:left="1100" w:firstLine="0"/>
        <w:jc w:val="left"/>
        <w:rPr>
          <w:rFonts w:ascii="Cambria" w:hAnsi="Cambria"/>
          <w:szCs w:val="24"/>
        </w:rPr>
      </w:pPr>
      <w:r w:rsidRPr="00FB7B3C">
        <w:rPr>
          <w:rFonts w:ascii="Cambria" w:hAnsi="Cambria"/>
          <w:b w:val="0"/>
          <w:i/>
          <w:szCs w:val="24"/>
        </w:rPr>
        <w:lastRenderedPageBreak/>
        <w:t>Î</w:t>
      </w:r>
      <w:r w:rsidRPr="00FB7B3C">
        <w:rPr>
          <w:rFonts w:ascii="Cambria" w:hAnsi="Cambria"/>
          <w:b w:val="0"/>
          <w:i/>
          <w:szCs w:val="24"/>
        </w:rPr>
        <w:t>ntrecerea cu sine însuşi</w:t>
      </w:r>
    </w:p>
    <w:p w:rsidR="00381290" w:rsidRPr="00FB7B3C" w:rsidRDefault="001C5B88">
      <w:pPr>
        <w:ind w:left="15"/>
        <w:rPr>
          <w:rFonts w:ascii="Cambria" w:hAnsi="Cambria"/>
          <w:szCs w:val="24"/>
        </w:rPr>
      </w:pPr>
      <w:r w:rsidRPr="00FB7B3C">
        <w:rPr>
          <w:rFonts w:ascii="Cambria" w:hAnsi="Cambria"/>
          <w:szCs w:val="24"/>
        </w:rPr>
        <w:t xml:space="preserve">La începutul primului capitol am arătat din ce cauză pentru menţinerea unei stări stabile </w:t>
      </w:r>
      <w:r w:rsidRPr="00FB7B3C">
        <w:rPr>
          <w:rFonts w:ascii="Cambria" w:hAnsi="Cambria"/>
          <w:i/>
          <w:szCs w:val="24"/>
        </w:rPr>
        <w:t xml:space="preserve">(steady state) </w:t>
      </w:r>
      <w:r w:rsidRPr="00FB7B3C">
        <w:rPr>
          <w:rFonts w:ascii="Cambria" w:hAnsi="Cambria"/>
          <w:szCs w:val="24"/>
        </w:rPr>
        <w:t>în sistemele vii este indispensabilă funcţia unui circuit de reglare sau a unei conexiuni inverse negative, menţionînd totodată şi motivele pentru care</w:t>
      </w:r>
      <w:r w:rsidRPr="00FB7B3C">
        <w:rPr>
          <w:rFonts w:ascii="Cambria" w:hAnsi="Cambria"/>
          <w:szCs w:val="24"/>
        </w:rPr>
        <w:t xml:space="preserve"> circuitele de acţionare cu o conexiune inversă pozitivă ameninţă în permanenţă să ducă la creşterea de tip avalanşă a unei acţionări singulare. Un caz special de conexiune inversă pozitivă apare atunci cînd indivizi ai </w:t>
      </w:r>
      <w:r w:rsidRPr="00FB7B3C">
        <w:rPr>
          <w:rFonts w:ascii="Cambria" w:hAnsi="Cambria"/>
          <w:i/>
          <w:szCs w:val="24"/>
        </w:rPr>
        <w:t xml:space="preserve">aceleiaşi </w:t>
      </w:r>
      <w:r w:rsidRPr="00FB7B3C">
        <w:rPr>
          <w:rFonts w:ascii="Cambria" w:hAnsi="Cambria"/>
          <w:szCs w:val="24"/>
        </w:rPr>
        <w:t>specii se iau la întrecere</w:t>
      </w:r>
      <w:r w:rsidRPr="00FB7B3C">
        <w:rPr>
          <w:rFonts w:ascii="Cambria" w:hAnsi="Cambria"/>
          <w:szCs w:val="24"/>
        </w:rPr>
        <w:t xml:space="preserve"> între ei, astfel încît datorită procesului de </w:t>
      </w:r>
      <w:r w:rsidRPr="00FB7B3C">
        <w:rPr>
          <w:rFonts w:ascii="Cambria" w:hAnsi="Cambria"/>
          <w:i/>
          <w:szCs w:val="24"/>
        </w:rPr>
        <w:t xml:space="preserve">selecţie </w:t>
      </w:r>
      <w:r w:rsidRPr="00FB7B3C">
        <w:rPr>
          <w:rFonts w:ascii="Cambria" w:hAnsi="Cambria"/>
          <w:szCs w:val="24"/>
        </w:rPr>
        <w:t>această întrecere exercită o influenţă asupra evoluţiei lor. Spre deosebire de selecţia cauzată de anumiţi factori din mediul înconjurător, care acţionează, aşadar, din afara speciei respective, selec</w:t>
      </w:r>
      <w:r w:rsidRPr="00FB7B3C">
        <w:rPr>
          <w:rFonts w:ascii="Cambria" w:hAnsi="Cambria"/>
          <w:szCs w:val="24"/>
        </w:rPr>
        <w:t xml:space="preserve">ţia </w:t>
      </w:r>
      <w:r w:rsidRPr="00FB7B3C">
        <w:rPr>
          <w:rFonts w:ascii="Cambria" w:hAnsi="Cambria"/>
          <w:i/>
          <w:szCs w:val="24"/>
        </w:rPr>
        <w:t xml:space="preserve">intraspecifică </w:t>
      </w:r>
      <w:r w:rsidRPr="00FB7B3C">
        <w:rPr>
          <w:rFonts w:ascii="Cambria" w:hAnsi="Cambria"/>
          <w:szCs w:val="24"/>
        </w:rPr>
        <w:t>produce schimbări în zestrea genetică a acelei specii, schimbări ce nu numai că nu-i sporesc şansele de supravieţuire, ci, din contră, în cele mai multe cazuri le sînt chiar dăunătoare.</w:t>
      </w:r>
    </w:p>
    <w:p w:rsidR="00381290" w:rsidRPr="00FB7B3C" w:rsidRDefault="001C5B88">
      <w:pPr>
        <w:spacing w:after="240"/>
        <w:ind w:left="15" w:right="71"/>
        <w:rPr>
          <w:rFonts w:ascii="Cambria" w:hAnsi="Cambria"/>
          <w:szCs w:val="24"/>
        </w:rPr>
      </w:pPr>
      <w:r w:rsidRPr="00FB7B3C">
        <w:rPr>
          <w:rFonts w:ascii="Cambria" w:hAnsi="Cambria"/>
          <w:szCs w:val="24"/>
        </w:rPr>
        <w:t xml:space="preserve">Un exemplu pe care Oskar Heinroth 1-a folosit deja </w:t>
      </w:r>
      <w:r w:rsidRPr="00FB7B3C">
        <w:rPr>
          <w:rFonts w:ascii="Cambria" w:hAnsi="Cambria"/>
          <w:szCs w:val="24"/>
        </w:rPr>
        <w:t>pentru a ilustra consecinţele selecţiei intraspecifice se referă la penele remigi ale faza-</w:t>
      </w:r>
    </w:p>
    <w:p w:rsidR="00381290" w:rsidRPr="00FB7B3C" w:rsidRDefault="001C5B88">
      <w:pPr>
        <w:pStyle w:val="Heading3"/>
        <w:tabs>
          <w:tab w:val="center" w:pos="2628"/>
          <w:tab w:val="center" w:pos="8138"/>
        </w:tabs>
        <w:spacing w:after="3" w:line="259" w:lineRule="auto"/>
        <w:ind w:left="0" w:firstLine="0"/>
        <w:jc w:val="left"/>
        <w:rPr>
          <w:rFonts w:ascii="Cambria" w:hAnsi="Cambria"/>
          <w:sz w:val="24"/>
          <w:szCs w:val="24"/>
        </w:rPr>
      </w:pPr>
      <w:r w:rsidRPr="00FB7B3C">
        <w:rPr>
          <w:rFonts w:ascii="Cambria" w:eastAsia="Calibri" w:hAnsi="Cambria" w:cs="Calibri"/>
          <w:b w:val="0"/>
          <w:sz w:val="24"/>
          <w:szCs w:val="24"/>
        </w:rPr>
        <w:tab/>
      </w:r>
      <w:r w:rsidRPr="00FB7B3C">
        <w:rPr>
          <w:rFonts w:ascii="Cambria" w:hAnsi="Cambria"/>
          <w:sz w:val="24"/>
          <w:szCs w:val="24"/>
        </w:rPr>
        <w:t>34</w:t>
      </w:r>
      <w:r w:rsidRPr="00FB7B3C">
        <w:rPr>
          <w:rFonts w:ascii="Cambria" w:hAnsi="Cambria"/>
          <w:sz w:val="24"/>
          <w:szCs w:val="24"/>
        </w:rPr>
        <w:tab/>
        <w:t>35</w:t>
      </w:r>
    </w:p>
    <w:p w:rsidR="00381290" w:rsidRPr="00FB7B3C" w:rsidRDefault="00381290">
      <w:pPr>
        <w:rPr>
          <w:rFonts w:ascii="Cambria" w:hAnsi="Cambria"/>
          <w:szCs w:val="24"/>
        </w:rPr>
        <w:sectPr w:rsidR="00381290" w:rsidRPr="00FB7B3C">
          <w:footnotePr>
            <w:numRestart w:val="eachPage"/>
          </w:footnotePr>
          <w:type w:val="continuous"/>
          <w:pgSz w:w="11900" w:h="16840"/>
          <w:pgMar w:top="1526" w:right="1295" w:bottom="1504" w:left="618" w:header="720" w:footer="720" w:gutter="0"/>
          <w:cols w:space="720"/>
        </w:sectPr>
      </w:pPr>
    </w:p>
    <w:p w:rsidR="00381290" w:rsidRPr="00FB7B3C" w:rsidRDefault="001C5B88">
      <w:pPr>
        <w:ind w:left="314" w:right="71" w:firstLine="0"/>
        <w:rPr>
          <w:rFonts w:ascii="Cambria" w:hAnsi="Cambria"/>
          <w:szCs w:val="24"/>
        </w:rPr>
      </w:pPr>
      <w:r w:rsidRPr="00FB7B3C">
        <w:rPr>
          <w:rFonts w:ascii="Cambria" w:hAnsi="Cambria"/>
          <w:szCs w:val="24"/>
        </w:rPr>
        <w:lastRenderedPageBreak/>
        <w:t xml:space="preserve">nului mascul Argus, </w:t>
      </w:r>
      <w:r w:rsidRPr="00FB7B3C">
        <w:rPr>
          <w:rFonts w:ascii="Cambria" w:hAnsi="Cambria"/>
          <w:i/>
          <w:szCs w:val="24"/>
        </w:rPr>
        <w:t xml:space="preserve">Argusianus Argus L. </w:t>
      </w:r>
      <w:r w:rsidRPr="00FB7B3C">
        <w:rPr>
          <w:rFonts w:ascii="Cambria" w:hAnsi="Cambria"/>
          <w:szCs w:val="24"/>
        </w:rPr>
        <w:t xml:space="preserve">La împerechere, ele se îndreaptă înspre femelă, desfăcîndu-se în mod analog cu roata păunului, </w:t>
      </w:r>
      <w:r w:rsidRPr="00FB7B3C">
        <w:rPr>
          <w:rFonts w:ascii="Cambria" w:hAnsi="Cambria"/>
          <w:szCs w:val="24"/>
        </w:rPr>
        <w:t xml:space="preserve">care după cum se ştie e alcătuită din terminaţiile părţilor superioare ale cozii. Un fapt dovedit în cazul păunului şi presupus la Argus îl reprezintă alegerea partenerului exclusiv de către femelă, perspectivele de perpetuare ale masculului fiind oarecum </w:t>
      </w:r>
      <w:r w:rsidRPr="00FB7B3C">
        <w:rPr>
          <w:rFonts w:ascii="Cambria" w:hAnsi="Cambria"/>
          <w:szCs w:val="24"/>
        </w:rPr>
        <w:t>direct proporţionale cu puterea de seducţie pe care organul cu care el cheamă la împerechere o exercită asupra femelei, însă dacă roata păunului ia în timpul zborului forma unei creste mai mult sau mai puţin aerodinamice, pentru a nu reprezenta o frînă, pr</w:t>
      </w:r>
      <w:r w:rsidRPr="00FB7B3C">
        <w:rPr>
          <w:rFonts w:ascii="Cambria" w:hAnsi="Cambria"/>
          <w:szCs w:val="24"/>
        </w:rPr>
        <w:t>elungirea penelor remigi îl face pe masculul Argus aproape incapabil de zbor. Dacă încă mai poate zbura, aceasta se datorează cu siguranţă selecţiei exercitate în sens contrar de animalele de pradă de la sol, care preiau astfel sarcina necesară de reglare.</w:t>
      </w:r>
    </w:p>
    <w:p w:rsidR="00381290" w:rsidRPr="00FB7B3C" w:rsidRDefault="001C5B88">
      <w:pPr>
        <w:ind w:left="352" w:right="71"/>
        <w:rPr>
          <w:rFonts w:ascii="Cambria" w:hAnsi="Cambria"/>
          <w:szCs w:val="24"/>
        </w:rPr>
      </w:pPr>
      <w:r w:rsidRPr="00FB7B3C">
        <w:rPr>
          <w:rFonts w:ascii="Cambria" w:hAnsi="Cambria"/>
          <w:szCs w:val="24"/>
        </w:rPr>
        <w:t>Profesorul meu Oskar Heinroth obişnuia să spună în felul său drastic: „Alături de aripile cocoşului Argus, ritmul de lucru al omenirii moderne reprezintă cel mai stupid produs al selecţiei intraspecifice." La vremea ei, această afirmaţie a fost cît se poa</w:t>
      </w:r>
      <w:r w:rsidRPr="00FB7B3C">
        <w:rPr>
          <w:rFonts w:ascii="Cambria" w:hAnsi="Cambria"/>
          <w:szCs w:val="24"/>
        </w:rPr>
        <w:t xml:space="preserve">te de profetică, astăzi însă ea reprezintă o minimalizare crasă, un exemplu clasic </w:t>
      </w:r>
      <w:r w:rsidRPr="00FB7B3C">
        <w:rPr>
          <w:rFonts w:ascii="Cambria" w:hAnsi="Cambria"/>
          <w:szCs w:val="24"/>
        </w:rPr>
        <w:t xml:space="preserve">de „understatement". La Argus, ca la multe alte animale cu structuri analoage, influenţe ale mediului înconjurător împiedică specia să evolueze prin selecţie intraspecifică </w:t>
      </w:r>
      <w:r w:rsidRPr="00FB7B3C">
        <w:rPr>
          <w:rFonts w:ascii="Cambria" w:hAnsi="Cambria"/>
          <w:szCs w:val="24"/>
        </w:rPr>
        <w:t>spre forme monstruoase, ce pot duce în cele din urmă chiar la catastrofe. în cazul evoluţiei culturale a omului nu sînt eficiente nici un fel de asemenea puteri benefice de reglare. Spre ghinionul ei, omenirea a învăţat să stăpînească toate puterile mediul</w:t>
      </w:r>
      <w:r w:rsidRPr="00FB7B3C">
        <w:rPr>
          <w:rFonts w:ascii="Cambria" w:hAnsi="Cambria"/>
          <w:szCs w:val="24"/>
        </w:rPr>
        <w:t>ui înconjurător aflate în afara speciei ei, ştiind însă atît de puţine despre sine însăşi, încît e total neajutorată în faţa efectelor satanice ale selecţiei intraspecifice.</w:t>
      </w:r>
    </w:p>
    <w:p w:rsidR="00381290" w:rsidRPr="00FB7B3C" w:rsidRDefault="001C5B88">
      <w:pPr>
        <w:ind w:left="15" w:right="71"/>
        <w:rPr>
          <w:rFonts w:ascii="Cambria" w:hAnsi="Cambria"/>
          <w:szCs w:val="24"/>
        </w:rPr>
      </w:pPr>
      <w:r w:rsidRPr="00FB7B3C">
        <w:rPr>
          <w:rFonts w:ascii="Cambria" w:hAnsi="Cambria"/>
          <w:szCs w:val="24"/>
        </w:rPr>
        <w:t>„Homo homini lupus" — „pentru om, omul e un animal de pradă". Această afirmaţie re</w:t>
      </w:r>
      <w:r w:rsidRPr="00FB7B3C">
        <w:rPr>
          <w:rFonts w:ascii="Cambria" w:hAnsi="Cambria"/>
          <w:szCs w:val="24"/>
        </w:rPr>
        <w:t xml:space="preserve">prezintă, ca şi spusele lui Heinroth, un „understatement". Dar omul ca singurul factor de selecţie în măsură să determine evoluţia propriei sale specii nu poate fi considerat din păcate nici pe departe atît de inofensiv ca un animal de pradă, oricît ar fi </w:t>
      </w:r>
      <w:r w:rsidRPr="00FB7B3C">
        <w:rPr>
          <w:rFonts w:ascii="Cambria" w:hAnsi="Cambria"/>
          <w:szCs w:val="24"/>
        </w:rPr>
        <w:t>acesta de periculos. Aşa cum nu a mai făcut-o pînă acum nici un factor biologic, întrecerea omului cu omul acţionează împotriva „puterii pururea în mişcare şi mîntuitor creatoare", distrugînd cam toate valorile create de aceasta cu un rece pumn satanic, av</w:t>
      </w:r>
      <w:r w:rsidRPr="00FB7B3C">
        <w:rPr>
          <w:rFonts w:ascii="Cambria" w:hAnsi="Cambria"/>
          <w:szCs w:val="24"/>
        </w:rPr>
        <w:t xml:space="preserve">înd drept punct de </w:t>
      </w:r>
      <w:r w:rsidRPr="00FB7B3C">
        <w:rPr>
          <w:rFonts w:ascii="Cambria" w:hAnsi="Cambria"/>
          <w:szCs w:val="24"/>
        </w:rPr>
        <w:lastRenderedPageBreak/>
        <w:t>pornire numai considerente comerciale insensibile la valoare.</w:t>
      </w:r>
    </w:p>
    <w:tbl>
      <w:tblPr>
        <w:tblStyle w:val="TableGrid"/>
        <w:tblpPr w:vertAnchor="text" w:horzAnchor="margin" w:tblpY="2503"/>
        <w:tblOverlap w:val="never"/>
        <w:tblW w:w="10032" w:type="dxa"/>
        <w:tblInd w:w="0" w:type="dxa"/>
        <w:tblCellMar>
          <w:top w:w="2" w:type="dxa"/>
          <w:left w:w="2100" w:type="dxa"/>
          <w:bottom w:w="0" w:type="dxa"/>
          <w:right w:w="2072" w:type="dxa"/>
        </w:tblCellMar>
        <w:tblLook w:val="04A0" w:firstRow="1" w:lastRow="0" w:firstColumn="1" w:lastColumn="0" w:noHBand="0" w:noVBand="1"/>
      </w:tblPr>
      <w:tblGrid>
        <w:gridCol w:w="10032"/>
      </w:tblGrid>
      <w:tr w:rsidR="00381290" w:rsidRPr="00FB7B3C">
        <w:trPr>
          <w:trHeight w:val="275"/>
        </w:trPr>
        <w:tc>
          <w:tcPr>
            <w:tcW w:w="5860" w:type="dxa"/>
            <w:tcBorders>
              <w:top w:val="nil"/>
              <w:left w:val="nil"/>
              <w:bottom w:val="nil"/>
              <w:right w:val="nil"/>
            </w:tcBorders>
          </w:tcPr>
          <w:p w:rsidR="00381290" w:rsidRPr="00FB7B3C" w:rsidRDefault="001C5B88">
            <w:pPr>
              <w:tabs>
                <w:tab w:val="right" w:pos="5860"/>
              </w:tabs>
              <w:spacing w:after="0" w:line="259" w:lineRule="auto"/>
              <w:ind w:left="0" w:firstLine="0"/>
              <w:jc w:val="left"/>
              <w:rPr>
                <w:rFonts w:ascii="Cambria" w:hAnsi="Cambria"/>
                <w:szCs w:val="24"/>
              </w:rPr>
            </w:pPr>
            <w:r w:rsidRPr="00FB7B3C">
              <w:rPr>
                <w:rFonts w:ascii="Cambria" w:hAnsi="Cambria"/>
                <w:b/>
                <w:szCs w:val="24"/>
              </w:rPr>
              <w:t>36</w:t>
            </w:r>
            <w:r w:rsidRPr="00FB7B3C">
              <w:rPr>
                <w:rFonts w:ascii="Cambria" w:hAnsi="Cambria"/>
                <w:b/>
                <w:szCs w:val="24"/>
              </w:rPr>
              <w:tab/>
            </w:r>
            <w:r w:rsidRPr="00FB7B3C">
              <w:rPr>
                <w:rFonts w:ascii="Cambria" w:eastAsia="Arial" w:hAnsi="Cambria" w:cs="Arial"/>
                <w:b/>
                <w:szCs w:val="24"/>
              </w:rPr>
              <w:t>37</w:t>
            </w:r>
          </w:p>
        </w:tc>
      </w:tr>
    </w:tbl>
    <w:p w:rsidR="00381290" w:rsidRPr="00FB7B3C" w:rsidRDefault="001C5B88">
      <w:pPr>
        <w:ind w:left="15" w:right="71"/>
        <w:rPr>
          <w:rFonts w:ascii="Cambria" w:hAnsi="Cambria"/>
          <w:szCs w:val="24"/>
        </w:rPr>
      </w:pPr>
      <w:r w:rsidRPr="00FB7B3C">
        <w:rPr>
          <w:rFonts w:ascii="Cambria" w:hAnsi="Cambria"/>
          <w:szCs w:val="24"/>
        </w:rPr>
        <w:t xml:space="preserve">Ceea ce e important şi folositor pentru omenirea luată ca întreg şi chiar pentru omul în parte a şi fost cu totul uitat în forfota întrecerii interumane. Covîrşitoarea </w:t>
      </w:r>
      <w:r w:rsidRPr="00FB7B3C">
        <w:rPr>
          <w:rFonts w:ascii="Cambria" w:hAnsi="Cambria"/>
          <w:szCs w:val="24"/>
        </w:rPr>
        <w:t>majoritate a oamenilor care trăiesc astăzi nu mai consideră ca fiind valoros decît ceea ce îi duce la succes în cadrul unei concurenţe fără milă, ajutîndu-i să-i depăşească pe ceilalţi oameni. Orice mijloc ce ar putea servi acestui scop apare în mod înşelă</w:t>
      </w:r>
      <w:r w:rsidRPr="00FB7B3C">
        <w:rPr>
          <w:rFonts w:ascii="Cambria" w:hAnsi="Cambria"/>
          <w:szCs w:val="24"/>
        </w:rPr>
        <w:t xml:space="preserve">tor ca o valoare în sine. Am putea defini eroarea </w:t>
      </w:r>
      <w:r w:rsidRPr="00FB7B3C">
        <w:rPr>
          <w:rFonts w:ascii="Cambria" w:hAnsi="Cambria"/>
          <w:i/>
          <w:szCs w:val="24"/>
        </w:rPr>
        <w:t xml:space="preserve">utilitarismului, </w:t>
      </w:r>
      <w:r w:rsidRPr="00FB7B3C">
        <w:rPr>
          <w:rFonts w:ascii="Cambria" w:hAnsi="Cambria"/>
          <w:szCs w:val="24"/>
        </w:rPr>
        <w:t xml:space="preserve">ce are un efect distructiv, ca fiind confundarea mijloacelor cu scopul. La origine, banii reprezintă un mijloc. în limbajul uzual, acest lucru se simte încă, de vreme ce spunem: „El deţine </w:t>
      </w:r>
      <w:r w:rsidRPr="00FB7B3C">
        <w:rPr>
          <w:rFonts w:ascii="Cambria" w:hAnsi="Cambria"/>
          <w:szCs w:val="24"/>
        </w:rPr>
        <w:t>mijloacele necesare." Dar oare cîţi oameni mai există azi care să înţeleagă că banii în sine nu reprezintă o valoare? Acelaşi lucru e valabil şi pentru timp: „Time is money" (timpul înseamnă bani) exprimă pentru oricine consideră banii ca avînd o valoare a</w:t>
      </w:r>
      <w:r w:rsidRPr="00FB7B3C">
        <w:rPr>
          <w:rFonts w:ascii="Cambria" w:hAnsi="Cambria"/>
          <w:szCs w:val="24"/>
        </w:rPr>
        <w:t>bsolută că acelaşi lucru se întîmplă cu fiecare secundă de timp economisit. Dacă se poate construi un avion care să traverseze Atlanticul într-un timp ceva mai scurt decît toate avioanele de pînă acum, nimeni nu va întreba cu ce preţ s-a obţinut această pe</w:t>
      </w:r>
      <w:r w:rsidRPr="00FB7B3C">
        <w:rPr>
          <w:rFonts w:ascii="Cambria" w:hAnsi="Cambria"/>
          <w:szCs w:val="24"/>
        </w:rPr>
        <w:t>rformanţă în ceea ce priveşte necesitatea prelungirii pistei de aterizare, viteza sporită de aterizare şi decolare şi pericolul legat de aceasta, nivelul mai ridicat al zgomotului etc. Cîştigarea unei jumătăţi de oră reprezintă pentru toată lumea o valoare</w:t>
      </w:r>
      <w:r w:rsidRPr="00FB7B3C">
        <w:rPr>
          <w:rFonts w:ascii="Cambria" w:hAnsi="Cambria"/>
          <w:szCs w:val="24"/>
        </w:rPr>
        <w:t xml:space="preserve"> în sine pentru atingerea căreia nici un sacrificiu nu poate fi prea mare. Fiecare fabrică de automobile trebuie să ia măsuri ca noul tip să fie puţin mai rapid decît cel precedent, fiecare stradă trebuie lăţită, fiecare curbă lărgită, teoretic pentru o ma</w:t>
      </w:r>
      <w:r w:rsidRPr="00FB7B3C">
        <w:rPr>
          <w:rFonts w:ascii="Cambria" w:hAnsi="Cambria"/>
          <w:szCs w:val="24"/>
        </w:rPr>
        <w:t>i mare securitate, în realitate însă numai spre a se putea circula încă puţin mai rapid — şi totodată mai periculos.</w:t>
      </w:r>
    </w:p>
    <w:tbl>
      <w:tblPr>
        <w:tblStyle w:val="TableGrid"/>
        <w:tblpPr w:vertAnchor="text" w:horzAnchor="margin" w:tblpY="769"/>
        <w:tblOverlap w:val="never"/>
        <w:tblW w:w="9977" w:type="dxa"/>
        <w:tblInd w:w="0" w:type="dxa"/>
        <w:tblCellMar>
          <w:top w:w="1" w:type="dxa"/>
          <w:left w:w="2012" w:type="dxa"/>
          <w:bottom w:w="0" w:type="dxa"/>
          <w:right w:w="2037" w:type="dxa"/>
        </w:tblCellMar>
        <w:tblLook w:val="04A0" w:firstRow="1" w:lastRow="0" w:firstColumn="1" w:lastColumn="0" w:noHBand="0" w:noVBand="1"/>
      </w:tblPr>
      <w:tblGrid>
        <w:gridCol w:w="9977"/>
      </w:tblGrid>
      <w:tr w:rsidR="00381290" w:rsidRPr="00FB7B3C">
        <w:trPr>
          <w:trHeight w:val="276"/>
        </w:trPr>
        <w:tc>
          <w:tcPr>
            <w:tcW w:w="5928" w:type="dxa"/>
            <w:tcBorders>
              <w:top w:val="nil"/>
              <w:left w:val="nil"/>
              <w:bottom w:val="nil"/>
              <w:right w:val="nil"/>
            </w:tcBorders>
          </w:tcPr>
          <w:p w:rsidR="00381290" w:rsidRPr="00FB7B3C" w:rsidRDefault="001C5B88">
            <w:pPr>
              <w:tabs>
                <w:tab w:val="right" w:pos="5928"/>
              </w:tabs>
              <w:spacing w:after="0" w:line="259" w:lineRule="auto"/>
              <w:ind w:left="0" w:firstLine="0"/>
              <w:jc w:val="left"/>
              <w:rPr>
                <w:rFonts w:ascii="Cambria" w:hAnsi="Cambria"/>
                <w:szCs w:val="24"/>
              </w:rPr>
            </w:pPr>
            <w:r w:rsidRPr="00FB7B3C">
              <w:rPr>
                <w:rFonts w:ascii="Cambria" w:eastAsia="Arial" w:hAnsi="Cambria" w:cs="Arial"/>
                <w:b/>
                <w:szCs w:val="24"/>
              </w:rPr>
              <w:t>38</w:t>
            </w:r>
            <w:r w:rsidRPr="00FB7B3C">
              <w:rPr>
                <w:rFonts w:ascii="Cambria" w:eastAsia="Arial" w:hAnsi="Cambria" w:cs="Arial"/>
                <w:b/>
                <w:szCs w:val="24"/>
              </w:rPr>
              <w:tab/>
            </w:r>
            <w:r w:rsidRPr="00FB7B3C">
              <w:rPr>
                <w:rFonts w:ascii="Cambria" w:hAnsi="Cambria"/>
                <w:b/>
                <w:szCs w:val="24"/>
              </w:rPr>
              <w:t>39</w:t>
            </w:r>
          </w:p>
        </w:tc>
      </w:tr>
    </w:tbl>
    <w:p w:rsidR="00381290" w:rsidRPr="00FB7B3C" w:rsidRDefault="001C5B88">
      <w:pPr>
        <w:ind w:left="320" w:right="71"/>
        <w:rPr>
          <w:rFonts w:ascii="Cambria" w:hAnsi="Cambria"/>
          <w:szCs w:val="24"/>
        </w:rPr>
      </w:pPr>
      <w:r w:rsidRPr="00FB7B3C">
        <w:rPr>
          <w:rFonts w:ascii="Cambria" w:hAnsi="Cambria"/>
          <w:szCs w:val="24"/>
        </w:rPr>
        <w:t xml:space="preserve">Trebuie să ne întrebăm ce anume provoacă omenirii de azi daune sufleteşti mai mari: lăcomia orbitoare de bani sau graba extenuantă. </w:t>
      </w:r>
      <w:r w:rsidRPr="00FB7B3C">
        <w:rPr>
          <w:rFonts w:ascii="Cambria" w:hAnsi="Cambria"/>
          <w:szCs w:val="24"/>
        </w:rPr>
        <w:t xml:space="preserve">Oricare ar fi răspunsul, cei care deţin puterea urmăresc, indiferent de direcţia lor politică, să le promoveze pe amîndouă şi să amplifice pînă la hipertrofiere acele motivaţii ce impulsionează omul către întrecere. Din cîte ştiu, nu există încă o analiză </w:t>
      </w:r>
      <w:r w:rsidRPr="00FB7B3C">
        <w:rPr>
          <w:rFonts w:ascii="Cambria" w:hAnsi="Cambria"/>
          <w:szCs w:val="24"/>
        </w:rPr>
        <w:t xml:space="preserve">a psihologiilor abisale pentru aceste motivaţii, dar eu consider că e foarte probabil ca pe lîngă lăcomia de a </w:t>
      </w:r>
      <w:r w:rsidRPr="00FB7B3C">
        <w:rPr>
          <w:rFonts w:ascii="Cambria" w:hAnsi="Cambria"/>
          <w:szCs w:val="24"/>
        </w:rPr>
        <w:lastRenderedPageBreak/>
        <w:t xml:space="preserve">deţine bunuri ori poziţie ierarhică superioară, sau de a le deţine pe ambele, un rol esenţial să-1 joace </w:t>
      </w:r>
      <w:r w:rsidRPr="00FB7B3C">
        <w:rPr>
          <w:rFonts w:ascii="Cambria" w:hAnsi="Cambria"/>
          <w:i/>
          <w:szCs w:val="24"/>
        </w:rPr>
        <w:t xml:space="preserve">şi frica, </w:t>
      </w:r>
      <w:r w:rsidRPr="00FB7B3C">
        <w:rPr>
          <w:rFonts w:ascii="Cambria" w:hAnsi="Cambria"/>
          <w:szCs w:val="24"/>
        </w:rPr>
        <w:t>frica de a rămîne în urmă în c</w:t>
      </w:r>
      <w:r w:rsidRPr="00FB7B3C">
        <w:rPr>
          <w:rFonts w:ascii="Cambria" w:hAnsi="Cambria"/>
          <w:szCs w:val="24"/>
        </w:rPr>
        <w:t>adrul întrecerii, frica de sărăcie, frica de a lua hotărîri greşite şi de a nu face sau a nu mai face faţă întregii situaţii atît de stresante. Frica sub toate formele ei e cu siguranţă cel mai important factor de subminare a sănătăţii oamenilor moderni, p</w:t>
      </w:r>
      <w:r w:rsidRPr="00FB7B3C">
        <w:rPr>
          <w:rFonts w:ascii="Cambria" w:hAnsi="Cambria"/>
          <w:szCs w:val="24"/>
        </w:rPr>
        <w:t>roducîndu-le hipertensiune arterială, rinichi cirotici, infarct la tinereţe şi alte asemenea bucurii. Omul veşnic grăbit şi agitat cu siguranţă că nu e mînat doar de lăcomie, cele mai ademenitoare tentaţii nu l-ar putea determina să ajungă într-un asemenea</w:t>
      </w:r>
      <w:r w:rsidRPr="00FB7B3C">
        <w:rPr>
          <w:rFonts w:ascii="Cambria" w:hAnsi="Cambria"/>
          <w:szCs w:val="24"/>
        </w:rPr>
        <w:t xml:space="preserve"> hal de autodistrugere. El e </w:t>
      </w:r>
      <w:r w:rsidRPr="00FB7B3C">
        <w:rPr>
          <w:rFonts w:ascii="Cambria" w:hAnsi="Cambria"/>
          <w:i/>
          <w:szCs w:val="24"/>
        </w:rPr>
        <w:t xml:space="preserve">mînat, </w:t>
      </w:r>
      <w:r w:rsidRPr="00FB7B3C">
        <w:rPr>
          <w:rFonts w:ascii="Cambria" w:hAnsi="Cambria"/>
          <w:szCs w:val="24"/>
        </w:rPr>
        <w:t xml:space="preserve">şi ceea ce îl mînă nu poate fi decît frica. Agitaţia plină de frică şi frica agitată îşi au rolul lor în a-1 văduvi pe om de calităţile lui esenţiale. Una dintre aceste calităţi este </w:t>
      </w:r>
      <w:r w:rsidRPr="00FB7B3C">
        <w:rPr>
          <w:rFonts w:ascii="Cambria" w:hAnsi="Cambria"/>
          <w:i/>
          <w:szCs w:val="24"/>
        </w:rPr>
        <w:t xml:space="preserve">reflecţia. </w:t>
      </w:r>
      <w:r w:rsidRPr="00FB7B3C">
        <w:rPr>
          <w:rFonts w:ascii="Cambria" w:hAnsi="Cambria"/>
          <w:szCs w:val="24"/>
        </w:rPr>
        <w:t>După cum am arătat în lucr</w:t>
      </w:r>
      <w:r w:rsidRPr="00FB7B3C">
        <w:rPr>
          <w:rFonts w:ascii="Cambria" w:hAnsi="Cambria"/>
          <w:szCs w:val="24"/>
        </w:rPr>
        <w:t xml:space="preserve">area mea </w:t>
      </w:r>
      <w:r w:rsidRPr="00FB7B3C">
        <w:rPr>
          <w:rFonts w:ascii="Cambria" w:hAnsi="Cambria"/>
          <w:i/>
          <w:szCs w:val="24"/>
        </w:rPr>
        <w:t xml:space="preserve">Innate Bases ofLearning, </w:t>
      </w:r>
      <w:r w:rsidRPr="00FB7B3C">
        <w:rPr>
          <w:rFonts w:ascii="Cambria" w:hAnsi="Cambria"/>
          <w:szCs w:val="24"/>
        </w:rPr>
        <w:t>e foarte probabil ca în procesul miraculos al devenirii omului să fi jucat un rol decisiv faptul că o fiinţă ce îşi explora curioasă mediul înconjurător s-a trezit într-o bună zi</w:t>
      </w:r>
    </w:p>
    <w:p w:rsidR="00381290" w:rsidRPr="00FB7B3C" w:rsidRDefault="001C5B88">
      <w:pPr>
        <w:spacing w:after="3" w:line="229" w:lineRule="auto"/>
        <w:ind w:left="310" w:right="65" w:firstLine="0"/>
        <w:rPr>
          <w:rFonts w:ascii="Cambria" w:hAnsi="Cambria"/>
          <w:szCs w:val="24"/>
        </w:rPr>
      </w:pPr>
      <w:r w:rsidRPr="00FB7B3C">
        <w:rPr>
          <w:rFonts w:ascii="Cambria" w:hAnsi="Cambria"/>
          <w:szCs w:val="24"/>
        </w:rPr>
        <w:t xml:space="preserve">cercetîndu-se pe </w:t>
      </w:r>
      <w:r w:rsidRPr="00FB7B3C">
        <w:rPr>
          <w:rFonts w:ascii="Cambria" w:hAnsi="Cambria"/>
          <w:i/>
          <w:szCs w:val="24"/>
        </w:rPr>
        <w:t xml:space="preserve">sine însăşi. </w:t>
      </w:r>
      <w:r w:rsidRPr="00FB7B3C">
        <w:rPr>
          <w:rFonts w:ascii="Cambria" w:hAnsi="Cambria"/>
          <w:szCs w:val="24"/>
        </w:rPr>
        <w:t>Nu trebuie să</w:t>
      </w:r>
      <w:r w:rsidRPr="00FB7B3C">
        <w:rPr>
          <w:rFonts w:ascii="Cambria" w:hAnsi="Cambria"/>
          <w:szCs w:val="24"/>
        </w:rPr>
        <w:t xml:space="preserve"> confundăm această descoperire a propriului sine cu acea mirare în faţa celor ce păreau pînă la un moment dat de la sine înţelese, mirare ce constituie </w:t>
      </w:r>
      <w:r w:rsidRPr="00FB7B3C">
        <w:rPr>
          <w:rFonts w:ascii="Cambria" w:hAnsi="Cambria"/>
          <w:szCs w:val="24"/>
        </w:rPr>
        <w:t xml:space="preserve">actul de naştere al filozofiei. Chiar faptul că mîna care pipăia şi apuca obiectele din mediul exterior </w:t>
      </w:r>
      <w:r w:rsidRPr="00FB7B3C">
        <w:rPr>
          <w:rFonts w:ascii="Cambria" w:hAnsi="Cambria"/>
          <w:szCs w:val="24"/>
        </w:rPr>
        <w:t>era privită şi înţeleasă ca făcînd la rîndu-i parte din mediul înconjurător trebuie să fi dus la realizarea unei noi legături, ale cărei consecinţe au fost epocale. E imposibil ca o fiinţă care încă nu are cunoştinţă de existenţa propriului său sine să dez</w:t>
      </w:r>
      <w:r w:rsidRPr="00FB7B3C">
        <w:rPr>
          <w:rFonts w:ascii="Cambria" w:hAnsi="Cambria"/>
          <w:szCs w:val="24"/>
        </w:rPr>
        <w:t xml:space="preserve">volte o gîndire conceptuală, un limbaj alcătuit din cuvinte, conştiinţă şi o morală responsabilă. O fiinţă ce </w:t>
      </w:r>
      <w:r w:rsidRPr="00FB7B3C">
        <w:rPr>
          <w:rFonts w:ascii="Cambria" w:hAnsi="Cambria"/>
          <w:i/>
          <w:szCs w:val="24"/>
        </w:rPr>
        <w:t xml:space="preserve">încetează </w:t>
      </w:r>
      <w:r w:rsidRPr="00FB7B3C">
        <w:rPr>
          <w:rFonts w:ascii="Cambria" w:hAnsi="Cambria"/>
          <w:szCs w:val="24"/>
        </w:rPr>
        <w:t>să mai reflecteze e în pericol să piardă toate aceste însuşiri şi capacităţi specific umane. Una dintre cele mai rele consecinţe ale agi</w:t>
      </w:r>
      <w:r w:rsidRPr="00FB7B3C">
        <w:rPr>
          <w:rFonts w:ascii="Cambria" w:hAnsi="Cambria"/>
          <w:szCs w:val="24"/>
        </w:rPr>
        <w:t>taţiei sau poate ale fricii care produce nemijlocit agitaţie e incapacitatea oamenilor moderni de a sta fie şi numai un timp scurt singuri cu ei înşişi. Ei evită orice posibilitate de autoreflecţie şi meditaţie cu o consecvenţă plină de frică, de parcă s-a</w:t>
      </w:r>
      <w:r w:rsidRPr="00FB7B3C">
        <w:rPr>
          <w:rFonts w:ascii="Cambria" w:hAnsi="Cambria"/>
          <w:szCs w:val="24"/>
        </w:rPr>
        <w:t xml:space="preserve">r teme ca nu cumva reflecţiile să-i pună în faţa unui autoportret înfiorător, asemănător cu cel pe care Oscar Wilde îl descrie în clasicul său roman de groază </w:t>
      </w:r>
      <w:r w:rsidRPr="00FB7B3C">
        <w:rPr>
          <w:rFonts w:ascii="Cambria" w:hAnsi="Cambria"/>
          <w:i/>
          <w:szCs w:val="24"/>
        </w:rPr>
        <w:t xml:space="preserve">The Picture of Dorian Gray. </w:t>
      </w:r>
      <w:r w:rsidRPr="00FB7B3C">
        <w:rPr>
          <w:rFonts w:ascii="Cambria" w:hAnsi="Cambria"/>
          <w:szCs w:val="24"/>
        </w:rPr>
        <w:t>Pentru atît de răspînditul viciu de zgomot, care, avîndu-se în vedere</w:t>
      </w:r>
      <w:r w:rsidRPr="00FB7B3C">
        <w:rPr>
          <w:rFonts w:ascii="Cambria" w:hAnsi="Cambria"/>
          <w:szCs w:val="24"/>
        </w:rPr>
        <w:t xml:space="preserve"> neuroastenia obişnuită a omului modern, e de-a dreptul paradoxal, nu avem nici o altă explicaţie în afară de aceea că există </w:t>
      </w:r>
      <w:r w:rsidRPr="00FB7B3C">
        <w:rPr>
          <w:rFonts w:ascii="Cambria" w:hAnsi="Cambria"/>
          <w:szCs w:val="24"/>
        </w:rPr>
        <w:lastRenderedPageBreak/>
        <w:t xml:space="preserve">ceva care trebuie </w:t>
      </w:r>
      <w:r w:rsidRPr="00FB7B3C">
        <w:rPr>
          <w:rFonts w:ascii="Cambria" w:hAnsi="Cambria"/>
          <w:i/>
          <w:szCs w:val="24"/>
        </w:rPr>
        <w:t xml:space="preserve">surclasat prin zgomot. </w:t>
      </w:r>
      <w:r w:rsidRPr="00FB7B3C">
        <w:rPr>
          <w:rFonts w:ascii="Cambria" w:hAnsi="Cambria"/>
          <w:szCs w:val="24"/>
        </w:rPr>
        <w:t xml:space="preserve">Aflîndu-mă împreună cu soţia la o plimbare prin pădure, am auzit la un moment dat în mod </w:t>
      </w:r>
      <w:r w:rsidRPr="00FB7B3C">
        <w:rPr>
          <w:rFonts w:ascii="Cambria" w:hAnsi="Cambria"/>
          <w:szCs w:val="24"/>
        </w:rPr>
        <w:t>neaşteptat gălăgia unui aparat de radio portabil ce se apropia rapid, posesorul său fiind un biciclist de circa şaisprezece ani, care-1 ducea pe portbagaj. Soţia mea a observat: „Se teme să audă păsările cîntînd!" Cred că se temea numai să nu fie nevoit ca</w:t>
      </w:r>
      <w:r w:rsidRPr="00FB7B3C">
        <w:rPr>
          <w:rFonts w:ascii="Cambria" w:hAnsi="Cambria"/>
          <w:szCs w:val="24"/>
        </w:rPr>
        <w:t xml:space="preserve"> pentru o clipă să se întîlnească cu sine însuşi. Cum s-ar putea explica altfel faptul că oamenii care au pretenţia de a fi intelectuali preferă propriei lor companii reclamele de la televizor, ce te prostesc de-a binelea? Pentru simplul motiv că îi ajută </w:t>
      </w:r>
      <w:r w:rsidRPr="00FB7B3C">
        <w:rPr>
          <w:rFonts w:ascii="Cambria" w:hAnsi="Cambria"/>
          <w:szCs w:val="24"/>
        </w:rPr>
        <w:t>să alunge reflecţia.</w:t>
      </w:r>
    </w:p>
    <w:p w:rsidR="00381290" w:rsidRPr="00FB7B3C" w:rsidRDefault="001C5B88">
      <w:pPr>
        <w:spacing w:after="3" w:line="229" w:lineRule="auto"/>
        <w:ind w:left="9" w:right="65"/>
        <w:rPr>
          <w:rFonts w:ascii="Cambria" w:hAnsi="Cambria"/>
          <w:szCs w:val="24"/>
        </w:rPr>
      </w:pPr>
      <w:r w:rsidRPr="00FB7B3C">
        <w:rPr>
          <w:rFonts w:ascii="Cambria" w:hAnsi="Cambria"/>
          <w:szCs w:val="24"/>
        </w:rPr>
        <w:t>Oamenii suferă, aşadar, din cauza solicitărilor nervoase şi sufleteşti la care îi obligă întrecerea cu cei asemenea lor. Deşi sînt dresaţi încă din cea mai fragedă copilărie să vadă progrese în toate formele nebuneşti de manifestare al</w:t>
      </w:r>
      <w:r w:rsidRPr="00FB7B3C">
        <w:rPr>
          <w:rFonts w:ascii="Cambria" w:hAnsi="Cambria"/>
          <w:szCs w:val="24"/>
        </w:rPr>
        <w:t>e întrecerii, tocmai celor mai progresişti dintre ei li se citeşte cel mai bine în ochi teama ce îi mînă, iar cei mai de nădejde în „a ţine pasul cu timpul" mor de infarct foarte devreme.</w:t>
      </w:r>
    </w:p>
    <w:tbl>
      <w:tblPr>
        <w:tblStyle w:val="TableGrid"/>
        <w:tblpPr w:vertAnchor="text" w:horzAnchor="margin" w:tblpY="2763"/>
        <w:tblOverlap w:val="never"/>
        <w:tblW w:w="9862" w:type="dxa"/>
        <w:tblInd w:w="0" w:type="dxa"/>
        <w:tblCellMar>
          <w:top w:w="2" w:type="dxa"/>
          <w:left w:w="2354" w:type="dxa"/>
          <w:bottom w:w="0" w:type="dxa"/>
          <w:right w:w="1634" w:type="dxa"/>
        </w:tblCellMar>
        <w:tblLook w:val="04A0" w:firstRow="1" w:lastRow="0" w:firstColumn="1" w:lastColumn="0" w:noHBand="0" w:noVBand="1"/>
      </w:tblPr>
      <w:tblGrid>
        <w:gridCol w:w="9862"/>
      </w:tblGrid>
      <w:tr w:rsidR="00381290" w:rsidRPr="00FB7B3C">
        <w:trPr>
          <w:trHeight w:val="269"/>
        </w:trPr>
        <w:tc>
          <w:tcPr>
            <w:tcW w:w="5874" w:type="dxa"/>
            <w:tcBorders>
              <w:top w:val="nil"/>
              <w:left w:val="nil"/>
              <w:bottom w:val="nil"/>
              <w:right w:val="nil"/>
            </w:tcBorders>
          </w:tcPr>
          <w:p w:rsidR="00381290" w:rsidRPr="00FB7B3C" w:rsidRDefault="001C5B88">
            <w:pPr>
              <w:tabs>
                <w:tab w:val="right" w:pos="5874"/>
              </w:tabs>
              <w:spacing w:after="0" w:line="259" w:lineRule="auto"/>
              <w:ind w:left="0" w:firstLine="0"/>
              <w:jc w:val="left"/>
              <w:rPr>
                <w:rFonts w:ascii="Cambria" w:hAnsi="Cambria"/>
                <w:szCs w:val="24"/>
              </w:rPr>
            </w:pPr>
            <w:r w:rsidRPr="00FB7B3C">
              <w:rPr>
                <w:rFonts w:ascii="Cambria" w:eastAsia="Arial" w:hAnsi="Cambria" w:cs="Arial"/>
                <w:b/>
                <w:szCs w:val="24"/>
              </w:rPr>
              <w:t>40</w:t>
            </w:r>
            <w:r w:rsidRPr="00FB7B3C">
              <w:rPr>
                <w:rFonts w:ascii="Cambria" w:eastAsia="Arial" w:hAnsi="Cambria" w:cs="Arial"/>
                <w:b/>
                <w:szCs w:val="24"/>
              </w:rPr>
              <w:tab/>
            </w:r>
            <w:r w:rsidRPr="00FB7B3C">
              <w:rPr>
                <w:rFonts w:ascii="Cambria" w:hAnsi="Cambria"/>
                <w:b/>
                <w:szCs w:val="24"/>
              </w:rPr>
              <w:t>41</w:t>
            </w:r>
          </w:p>
        </w:tc>
      </w:tr>
    </w:tbl>
    <w:p w:rsidR="00381290" w:rsidRPr="00FB7B3C" w:rsidRDefault="001C5B88">
      <w:pPr>
        <w:spacing w:after="3" w:line="229" w:lineRule="auto"/>
        <w:ind w:left="9" w:right="65"/>
        <w:rPr>
          <w:rFonts w:ascii="Cambria" w:hAnsi="Cambria"/>
          <w:szCs w:val="24"/>
        </w:rPr>
      </w:pPr>
      <w:r w:rsidRPr="00FB7B3C">
        <w:rPr>
          <w:rFonts w:ascii="Cambria" w:hAnsi="Cambria"/>
          <w:szCs w:val="24"/>
        </w:rPr>
        <w:t xml:space="preserve">Chiar dacă pornim de la premisa în mod </w:t>
      </w:r>
      <w:r w:rsidRPr="00FB7B3C">
        <w:rPr>
          <w:rFonts w:ascii="Cambria" w:hAnsi="Cambria"/>
          <w:szCs w:val="24"/>
        </w:rPr>
        <w:t xml:space="preserve">nejustificat optimistă că suprapopularea Pămîntului nu va continua în aceeaşi măsură periculoasă de azi, întrecerea </w:t>
      </w:r>
      <w:r w:rsidRPr="00FB7B3C">
        <w:rPr>
          <w:rFonts w:ascii="Cambria" w:hAnsi="Cambria"/>
          <w:szCs w:val="24"/>
        </w:rPr>
        <w:t xml:space="preserve">economică a omenirii cu sine însăşi trebuie privită ca fiind suficientă pentru a o distruge cu totul. Orice proces ciclic avînd o conexiune </w:t>
      </w:r>
      <w:r w:rsidRPr="00FB7B3C">
        <w:rPr>
          <w:rFonts w:ascii="Cambria" w:hAnsi="Cambria"/>
          <w:szCs w:val="24"/>
        </w:rPr>
        <w:t>inversă pozitivă duce mai devreme sau mai tîrziu la o catastrofă, iar fenomenul despre care discutăm acum conţine mai multe astfel de procese. în afara selecţiei intra-</w:t>
      </w:r>
    </w:p>
    <w:p w:rsidR="00381290" w:rsidRPr="00FB7B3C" w:rsidRDefault="001C5B88">
      <w:pPr>
        <w:ind w:left="15" w:right="71" w:firstLine="0"/>
        <w:rPr>
          <w:rFonts w:ascii="Cambria" w:hAnsi="Cambria"/>
          <w:szCs w:val="24"/>
        </w:rPr>
      </w:pPr>
      <w:r w:rsidRPr="00FB7B3C">
        <w:rPr>
          <w:rFonts w:ascii="Cambria" w:hAnsi="Cambria"/>
          <w:szCs w:val="24"/>
        </w:rPr>
        <w:t>specifice de tip comercial care determină un ritm de lucru din ce în ce mai rapid, se m</w:t>
      </w:r>
      <w:r w:rsidRPr="00FB7B3C">
        <w:rPr>
          <w:rFonts w:ascii="Cambria" w:hAnsi="Cambria"/>
          <w:szCs w:val="24"/>
        </w:rPr>
        <w:t xml:space="preserve">ai face simţit efectul unui al doilea proces ciclic, asupra căruia Vance Packard a atras atenţia în mai multe dintre cărţile sale şi care duce la o creştere progresivă a </w:t>
      </w:r>
      <w:r w:rsidRPr="00FB7B3C">
        <w:rPr>
          <w:rFonts w:ascii="Cambria" w:hAnsi="Cambria"/>
          <w:i/>
          <w:szCs w:val="24"/>
        </w:rPr>
        <w:t xml:space="preserve">nevoilor </w:t>
      </w:r>
      <w:r w:rsidRPr="00FB7B3C">
        <w:rPr>
          <w:rFonts w:ascii="Cambria" w:hAnsi="Cambria"/>
          <w:szCs w:val="24"/>
        </w:rPr>
        <w:t>omului. Din motive lesne de înţeles, orice producător caută să sporească pe c</w:t>
      </w:r>
      <w:r w:rsidRPr="00FB7B3C">
        <w:rPr>
          <w:rFonts w:ascii="Cambria" w:hAnsi="Cambria"/>
          <w:szCs w:val="24"/>
        </w:rPr>
        <w:t xml:space="preserve">ît posibil nevoia consumatorilor de mărfuri produse de el. Multe institute de cercetare „ştiinţifică" se ocupă în mod exclusiv cu căutarea acelor mijloace care ar fi cele mai potrivite să ducă la realizarea acestui ţel reprobabil. în marea lor majoritate, </w:t>
      </w:r>
      <w:r w:rsidRPr="00FB7B3C">
        <w:rPr>
          <w:rFonts w:ascii="Cambria" w:hAnsi="Cambria"/>
          <w:szCs w:val="24"/>
        </w:rPr>
        <w:t xml:space="preserve">consumatorii sînt destul de proşti să se lase manipulaţi prin metodele dezvoltate în urma cercetării în domeniul reclamei şi al formării opiniilor, mai ales datorită fenomenelor discutate în capitolele I şi VII. Nimeni nu se revoltă, de exemplu, împotriva </w:t>
      </w:r>
      <w:r w:rsidRPr="00FB7B3C">
        <w:rPr>
          <w:rFonts w:ascii="Cambria" w:hAnsi="Cambria"/>
          <w:szCs w:val="24"/>
        </w:rPr>
        <w:t xml:space="preserve">faptului că o dată cu tubul de pastă de dinţi ori o dată cu lama de ras trebuie să cumpere şi ambalajul care slujeşte la reclamă, fiind de multe ori la fel </w:t>
      </w:r>
      <w:r w:rsidRPr="00FB7B3C">
        <w:rPr>
          <w:rFonts w:ascii="Cambria" w:hAnsi="Cambria"/>
          <w:szCs w:val="24"/>
        </w:rPr>
        <w:lastRenderedPageBreak/>
        <w:t>de scump sau chiar mai scump decît marfa cumpărată.</w:t>
      </w:r>
    </w:p>
    <w:p w:rsidR="00381290" w:rsidRPr="00FB7B3C" w:rsidRDefault="001C5B88">
      <w:pPr>
        <w:spacing w:after="256"/>
        <w:ind w:left="15" w:right="71"/>
        <w:rPr>
          <w:rFonts w:ascii="Cambria" w:hAnsi="Cambria"/>
          <w:szCs w:val="24"/>
        </w:rPr>
      </w:pPr>
      <w:r w:rsidRPr="00FB7B3C">
        <w:rPr>
          <w:rFonts w:ascii="Cambria" w:hAnsi="Cambria"/>
          <w:szCs w:val="24"/>
        </w:rPr>
        <w:t xml:space="preserve">Consecinţele luxului, ce se vor face simţite ca </w:t>
      </w:r>
      <w:r w:rsidRPr="00FB7B3C">
        <w:rPr>
          <w:rFonts w:ascii="Cambria" w:hAnsi="Cambria"/>
          <w:szCs w:val="24"/>
        </w:rPr>
        <w:t>urmare a cercului vicios al unei creşteri cu o conexiune inversă a producţiei şi a nevoilor, vor distruge mai devreme sau mai tîrziu ţările vestice şi întîi de toate Statele Unite, populaţia lor nemaifiind la un moment dat capabilă de concurenţă faţă de po</w:t>
      </w:r>
      <w:r w:rsidRPr="00FB7B3C">
        <w:rPr>
          <w:rFonts w:ascii="Cambria" w:hAnsi="Cambria"/>
          <w:szCs w:val="24"/>
        </w:rPr>
        <w:t>pulaţia mai puţin răsfăţată şi mai sănătoasă a ţărilor din est. Potentaţii capitalişti dau dovadă de miopie persistînd în</w:t>
      </w:r>
    </w:p>
    <w:p w:rsidR="00381290" w:rsidRPr="00FB7B3C" w:rsidRDefault="001C5B88">
      <w:pPr>
        <w:pStyle w:val="Heading3"/>
        <w:ind w:left="562" w:right="572"/>
        <w:rPr>
          <w:rFonts w:ascii="Cambria" w:hAnsi="Cambria"/>
          <w:sz w:val="24"/>
          <w:szCs w:val="24"/>
        </w:rPr>
      </w:pPr>
      <w:r w:rsidRPr="00FB7B3C">
        <w:rPr>
          <w:rFonts w:ascii="Cambria" w:hAnsi="Cambria"/>
          <w:sz w:val="24"/>
          <w:szCs w:val="24"/>
        </w:rPr>
        <w:t>42</w:t>
      </w:r>
    </w:p>
    <w:p w:rsidR="00381290" w:rsidRPr="00FB7B3C" w:rsidRDefault="001C5B88">
      <w:pPr>
        <w:ind w:left="15" w:right="451" w:firstLine="10"/>
        <w:rPr>
          <w:rFonts w:ascii="Cambria" w:hAnsi="Cambria"/>
          <w:szCs w:val="24"/>
        </w:rPr>
      </w:pPr>
      <w:r w:rsidRPr="00FB7B3C">
        <w:rPr>
          <w:rFonts w:ascii="Cambria" w:hAnsi="Cambria"/>
          <w:szCs w:val="24"/>
        </w:rPr>
        <w:t>atitudinea lor de a-1 răsplăti şi „condiţiona" pe consumator prin creşterea „standardului său de viaţă" pentru consecvenţa sa în în</w:t>
      </w:r>
      <w:r w:rsidRPr="00FB7B3C">
        <w:rPr>
          <w:rFonts w:ascii="Cambria" w:hAnsi="Cambria"/>
          <w:szCs w:val="24"/>
        </w:rPr>
        <w:t>trecerea cu aproapele, întrecere ce îi provoacă tensiune crescută şi îi toacă nervii. însă, în afară de aceasta, luxul a dus la un cerc de fenomene dăunătoare de un tip special, de care ne vom ocupa în capitolul ce urmează.</w:t>
      </w:r>
      <w:r w:rsidRPr="00FB7B3C">
        <w:rPr>
          <w:rFonts w:ascii="Cambria" w:hAnsi="Cambria"/>
          <w:szCs w:val="24"/>
        </w:rPr>
        <w:br w:type="page"/>
      </w:r>
    </w:p>
    <w:p w:rsidR="00381290" w:rsidRPr="00FB7B3C" w:rsidRDefault="001C5B88">
      <w:pPr>
        <w:spacing w:after="116" w:line="259" w:lineRule="auto"/>
        <w:ind w:left="399" w:right="145" w:hanging="10"/>
        <w:jc w:val="center"/>
        <w:rPr>
          <w:rFonts w:ascii="Cambria" w:hAnsi="Cambria"/>
          <w:szCs w:val="24"/>
        </w:rPr>
      </w:pPr>
      <w:r w:rsidRPr="00FB7B3C">
        <w:rPr>
          <w:rFonts w:ascii="Cambria" w:hAnsi="Cambria"/>
          <w:szCs w:val="24"/>
        </w:rPr>
        <w:lastRenderedPageBreak/>
        <w:t>V</w:t>
      </w:r>
    </w:p>
    <w:p w:rsidR="00381290" w:rsidRPr="00FB7B3C" w:rsidRDefault="001C5B88">
      <w:pPr>
        <w:pStyle w:val="Heading1"/>
        <w:spacing w:after="1266" w:line="238" w:lineRule="auto"/>
        <w:ind w:left="775"/>
        <w:jc w:val="left"/>
        <w:rPr>
          <w:rFonts w:ascii="Cambria" w:hAnsi="Cambria"/>
          <w:sz w:val="24"/>
          <w:szCs w:val="24"/>
        </w:rPr>
      </w:pPr>
      <w:r w:rsidRPr="00FB7B3C">
        <w:rPr>
          <w:rFonts w:ascii="Cambria" w:hAnsi="Cambria"/>
          <w:sz w:val="24"/>
          <w:szCs w:val="24"/>
        </w:rPr>
        <w:t>Moartea termică a simţurilor</w:t>
      </w:r>
    </w:p>
    <w:p w:rsidR="00381290" w:rsidRPr="00FB7B3C" w:rsidRDefault="001C5B88">
      <w:pPr>
        <w:spacing w:after="3" w:line="229" w:lineRule="auto"/>
        <w:ind w:left="382" w:right="65"/>
        <w:rPr>
          <w:rFonts w:ascii="Cambria" w:hAnsi="Cambria"/>
          <w:szCs w:val="24"/>
        </w:rPr>
      </w:pPr>
      <w:r w:rsidRPr="00FB7B3C">
        <w:rPr>
          <w:rFonts w:ascii="Cambria" w:hAnsi="Cambria"/>
          <w:szCs w:val="24"/>
        </w:rPr>
        <w:t xml:space="preserve">La toate fiinţele capabile să dezvolte reacţii determinate de clasicul reflex al lui Pavlov, acest procedeu poate fi provocat de două tipuri de stimuli cu efecte opuse, şi anume stimuli de obişnuire </w:t>
      </w:r>
      <w:r w:rsidRPr="00FB7B3C">
        <w:rPr>
          <w:rFonts w:ascii="Cambria" w:hAnsi="Cambria"/>
          <w:i/>
          <w:szCs w:val="24"/>
        </w:rPr>
        <w:t xml:space="preserve">(reinforcement), </w:t>
      </w:r>
      <w:r w:rsidRPr="00FB7B3C">
        <w:rPr>
          <w:rFonts w:ascii="Cambria" w:hAnsi="Cambria"/>
          <w:szCs w:val="24"/>
        </w:rPr>
        <w:t>de natură să accentueze un anumit compor</w:t>
      </w:r>
      <w:r w:rsidRPr="00FB7B3C">
        <w:rPr>
          <w:rFonts w:ascii="Cambria" w:hAnsi="Cambria"/>
          <w:szCs w:val="24"/>
        </w:rPr>
        <w:t xml:space="preserve">tament, şi stimuli de dezobişnuire </w:t>
      </w:r>
      <w:r w:rsidRPr="00FB7B3C">
        <w:rPr>
          <w:rFonts w:ascii="Cambria" w:hAnsi="Cambria"/>
          <w:i/>
          <w:szCs w:val="24"/>
        </w:rPr>
        <w:t xml:space="preserve">(deconditioning, extinguishing), </w:t>
      </w:r>
      <w:r w:rsidRPr="00FB7B3C">
        <w:rPr>
          <w:rFonts w:ascii="Cambria" w:hAnsi="Cambria"/>
          <w:szCs w:val="24"/>
        </w:rPr>
        <w:t>care au rolul de a reduce intensitatea de manifestare a unui comportament ori chiar de a-1 inhiba total. La om, acţiunea primului tip de stimul e legată de senzaţii de plăcere, iar acţiune</w:t>
      </w:r>
      <w:r w:rsidRPr="00FB7B3C">
        <w:rPr>
          <w:rFonts w:ascii="Cambria" w:hAnsi="Cambria"/>
          <w:szCs w:val="24"/>
        </w:rPr>
        <w:t>a celui de-al doilea tip, de senzaţii de neplăcere, şi consider că recurgerea şi în cazul animalelor superioare la termenii de răsplată şi pedeapsă nu poate reprezenta o antropomorfizare prea crasă.</w:t>
      </w:r>
    </w:p>
    <w:p w:rsidR="00381290" w:rsidRPr="00FB7B3C" w:rsidRDefault="001C5B88">
      <w:pPr>
        <w:spacing w:after="3" w:line="229" w:lineRule="auto"/>
        <w:ind w:left="406" w:right="65"/>
        <w:rPr>
          <w:rFonts w:ascii="Cambria" w:hAnsi="Cambria"/>
          <w:szCs w:val="24"/>
        </w:rPr>
      </w:pPr>
      <w:r w:rsidRPr="00FB7B3C">
        <w:rPr>
          <w:rFonts w:ascii="Cambria" w:hAnsi="Cambria"/>
          <w:szCs w:val="24"/>
        </w:rPr>
        <w:t xml:space="preserve">Se pune întrebarea de ce programul dezvoltat filogenetic </w:t>
      </w:r>
      <w:r w:rsidRPr="00FB7B3C">
        <w:rPr>
          <w:rFonts w:ascii="Cambria" w:hAnsi="Cambria"/>
          <w:szCs w:val="24"/>
        </w:rPr>
        <w:t xml:space="preserve">al aparatului prin care se obţine această formă de învăţare lucrează cu două tipuri de </w:t>
      </w:r>
      <w:r w:rsidRPr="00FB7B3C">
        <w:rPr>
          <w:rFonts w:ascii="Cambria" w:hAnsi="Cambria"/>
          <w:szCs w:val="24"/>
        </w:rPr>
        <w:t>acţiuni ale stimulilor şi nu — de dragul simplificării — cu unul singur. La această întrebare s-au dat deja diferite răspunsuri. Cel mai la îndemînă răspuns e acela că e</w:t>
      </w:r>
      <w:r w:rsidRPr="00FB7B3C">
        <w:rPr>
          <w:rFonts w:ascii="Cambria" w:hAnsi="Cambria"/>
          <w:szCs w:val="24"/>
        </w:rPr>
        <w:t xml:space="preserve">fectul procesului de învăţare se dublează dacă organismul este în stare să tragă în mod util concluzii nu </w:t>
      </w:r>
      <w:r w:rsidRPr="00FB7B3C">
        <w:rPr>
          <w:rFonts w:ascii="Cambria" w:hAnsi="Cambria"/>
          <w:b/>
          <w:szCs w:val="24"/>
        </w:rPr>
        <w:t xml:space="preserve">numai </w:t>
      </w:r>
      <w:r w:rsidRPr="00FB7B3C">
        <w:rPr>
          <w:rFonts w:ascii="Cambria" w:hAnsi="Cambria"/>
          <w:szCs w:val="24"/>
        </w:rPr>
        <w:t xml:space="preserve">din succes sau din insucces, ci din ambele. O altă ipoteză propune următorul răspuns: </w:t>
      </w:r>
      <w:r w:rsidRPr="00FB7B3C">
        <w:rPr>
          <w:rFonts w:ascii="Cambria" w:hAnsi="Cambria"/>
          <w:b/>
          <w:szCs w:val="24"/>
        </w:rPr>
        <w:t xml:space="preserve">dacă </w:t>
      </w:r>
      <w:r w:rsidRPr="00FB7B3C">
        <w:rPr>
          <w:rFonts w:ascii="Cambria" w:hAnsi="Cambria"/>
          <w:szCs w:val="24"/>
        </w:rPr>
        <w:t xml:space="preserve">se pune problema de a feri organismul de </w:t>
      </w:r>
      <w:r w:rsidRPr="00FB7B3C">
        <w:rPr>
          <w:rFonts w:ascii="Cambria" w:hAnsi="Cambria"/>
          <w:b/>
          <w:szCs w:val="24"/>
        </w:rPr>
        <w:t xml:space="preserve">anumite </w:t>
      </w:r>
      <w:r w:rsidRPr="00FB7B3C">
        <w:rPr>
          <w:rFonts w:ascii="Cambria" w:hAnsi="Cambria"/>
          <w:szCs w:val="24"/>
        </w:rPr>
        <w:t>infl</w:t>
      </w:r>
      <w:r w:rsidRPr="00FB7B3C">
        <w:rPr>
          <w:rFonts w:ascii="Cambria" w:hAnsi="Cambria"/>
          <w:szCs w:val="24"/>
        </w:rPr>
        <w:t>uenţe dăunătoare ale mediului înconjurător, asigurîndu-i-se condiţii optime de căldură, lumină, umiditate ş.a., acţiunea stimulilor punitivi e întru totul suficientă, constatîndu-se că într-adevăr apetenţa pentru un cadru optim, ce nu necesită aşadar acţio</w:t>
      </w:r>
      <w:r w:rsidRPr="00FB7B3C">
        <w:rPr>
          <w:rFonts w:ascii="Cambria" w:hAnsi="Cambria"/>
          <w:szCs w:val="24"/>
        </w:rPr>
        <w:t>narea acestor stimuli, apetenţă pe care din acest motiv Wallace Craig o denumeşte „aversiune", se obţine de cele mai multe ori în acest fel. Dacă se pune însă problema obişnuirii unui animal cu un mod comportamental foarte specific, cum ar fi chiar şi numa</w:t>
      </w:r>
      <w:r w:rsidRPr="00FB7B3C">
        <w:rPr>
          <w:rFonts w:ascii="Cambria" w:hAnsi="Cambria"/>
          <w:szCs w:val="24"/>
        </w:rPr>
        <w:t xml:space="preserve">i aşezarea într-un anumit loc bine determinat, animalul se va lăsa cu greu convins doar prin stimuli care cer un răspuns negativ. Va fi mai uşor să fie ademenit la locul dorit prin stimuli de răsplătire. însă Wallace Craig a arătat că evoluţia a </w:t>
      </w:r>
      <w:r w:rsidRPr="00FB7B3C">
        <w:rPr>
          <w:rFonts w:ascii="Cambria" w:hAnsi="Cambria"/>
          <w:szCs w:val="24"/>
        </w:rPr>
        <w:lastRenderedPageBreak/>
        <w:t>ales aceas</w:t>
      </w:r>
      <w:r w:rsidRPr="00FB7B3C">
        <w:rPr>
          <w:rFonts w:ascii="Cambria" w:hAnsi="Cambria"/>
          <w:szCs w:val="24"/>
        </w:rPr>
        <w:t>tă cale de rezolvare a problemei peste tot unde era necesară obişnuirea animalului cu manifestarea unui interes pentru situaţii foarte specifice de stimulare, cum ar fi de pildă acelea ce duc la împerechere ori la hrănire.</w:t>
      </w:r>
    </w:p>
    <w:tbl>
      <w:tblPr>
        <w:tblStyle w:val="TableGrid"/>
        <w:tblpPr w:vertAnchor="text" w:horzAnchor="margin" w:tblpY="2115"/>
        <w:tblOverlap w:val="never"/>
        <w:tblW w:w="9816" w:type="dxa"/>
        <w:tblInd w:w="0" w:type="dxa"/>
        <w:tblCellMar>
          <w:top w:w="0" w:type="dxa"/>
          <w:left w:w="2076" w:type="dxa"/>
          <w:bottom w:w="0" w:type="dxa"/>
          <w:right w:w="2054" w:type="dxa"/>
        </w:tblCellMar>
        <w:tblLook w:val="04A0" w:firstRow="1" w:lastRow="0" w:firstColumn="1" w:lastColumn="0" w:noHBand="0" w:noVBand="1"/>
      </w:tblPr>
      <w:tblGrid>
        <w:gridCol w:w="9816"/>
      </w:tblGrid>
      <w:tr w:rsidR="00381290" w:rsidRPr="00FB7B3C">
        <w:trPr>
          <w:trHeight w:val="253"/>
        </w:trPr>
        <w:tc>
          <w:tcPr>
            <w:tcW w:w="5686" w:type="dxa"/>
            <w:tcBorders>
              <w:top w:val="nil"/>
              <w:left w:val="nil"/>
              <w:bottom w:val="nil"/>
              <w:right w:val="nil"/>
            </w:tcBorders>
          </w:tcPr>
          <w:p w:rsidR="00381290" w:rsidRPr="00FB7B3C" w:rsidRDefault="001C5B88">
            <w:pPr>
              <w:tabs>
                <w:tab w:val="right" w:pos="5686"/>
              </w:tabs>
              <w:spacing w:after="0" w:line="259" w:lineRule="auto"/>
              <w:ind w:left="0" w:firstLine="0"/>
              <w:jc w:val="left"/>
              <w:rPr>
                <w:rFonts w:ascii="Cambria" w:hAnsi="Cambria"/>
                <w:szCs w:val="24"/>
              </w:rPr>
            </w:pPr>
            <w:r w:rsidRPr="00FB7B3C">
              <w:rPr>
                <w:rFonts w:ascii="Cambria" w:eastAsia="Arial" w:hAnsi="Cambria" w:cs="Arial"/>
                <w:b/>
                <w:szCs w:val="24"/>
              </w:rPr>
              <w:t>44</w:t>
            </w:r>
            <w:r w:rsidRPr="00FB7B3C">
              <w:rPr>
                <w:rFonts w:ascii="Cambria" w:eastAsia="Arial" w:hAnsi="Cambria" w:cs="Arial"/>
                <w:b/>
                <w:szCs w:val="24"/>
              </w:rPr>
              <w:tab/>
              <w:t>45</w:t>
            </w:r>
          </w:p>
        </w:tc>
      </w:tr>
    </w:tbl>
    <w:p w:rsidR="00381290" w:rsidRPr="00FB7B3C" w:rsidRDefault="001C5B88">
      <w:pPr>
        <w:spacing w:after="3" w:line="229" w:lineRule="auto"/>
        <w:ind w:left="9" w:right="136"/>
        <w:rPr>
          <w:rFonts w:ascii="Cambria" w:hAnsi="Cambria"/>
          <w:szCs w:val="24"/>
        </w:rPr>
      </w:pPr>
      <w:r w:rsidRPr="00FB7B3C">
        <w:rPr>
          <w:rFonts w:ascii="Cambria" w:hAnsi="Cambria"/>
          <w:szCs w:val="24"/>
        </w:rPr>
        <w:t>Fără îndoială că în măsura</w:t>
      </w:r>
      <w:r w:rsidRPr="00FB7B3C">
        <w:rPr>
          <w:rFonts w:ascii="Cambria" w:hAnsi="Cambria"/>
          <w:szCs w:val="24"/>
        </w:rPr>
        <w:t xml:space="preserve"> în care le considerăm suficiente, aceste explicaţii ale principiului dublu al plăcerii şi neplăcerii sînt întemeiate. O altă funcţie a principiului plăcere-neplăcere, şi anume cu siguranţă cea mai importantă, poate fi recunoscută abia în momentul în care </w:t>
      </w:r>
      <w:r w:rsidRPr="00FB7B3C">
        <w:rPr>
          <w:rFonts w:ascii="Cambria" w:hAnsi="Cambria"/>
          <w:szCs w:val="24"/>
        </w:rPr>
        <w:t>o perturbare patologică scoate în evidenţă con-</w:t>
      </w:r>
    </w:p>
    <w:p w:rsidR="00381290" w:rsidRPr="00FB7B3C" w:rsidRDefault="001C5B88">
      <w:pPr>
        <w:ind w:left="346" w:right="71" w:firstLine="0"/>
        <w:rPr>
          <w:rFonts w:ascii="Cambria" w:hAnsi="Cambria"/>
          <w:szCs w:val="24"/>
        </w:rPr>
      </w:pPr>
      <w:r w:rsidRPr="00FB7B3C">
        <w:rPr>
          <w:rFonts w:ascii="Cambria" w:hAnsi="Cambria"/>
          <w:szCs w:val="24"/>
        </w:rPr>
        <w:t>secinţele ce decurg în urma încetării ei. Atît în istoria medicinei cît şi în cea a fiziologiei s-a întîmplat de multe ori ca un mecanism fiziologic bine delimitat să-şi semnaleze existenţa abia prin consecin</w:t>
      </w:r>
      <w:r w:rsidRPr="00FB7B3C">
        <w:rPr>
          <w:rFonts w:ascii="Cambria" w:hAnsi="Cambria"/>
          <w:szCs w:val="24"/>
        </w:rPr>
        <w:t>ţele îmbolnăvirii sale.</w:t>
      </w:r>
    </w:p>
    <w:p w:rsidR="00381290" w:rsidRPr="00FB7B3C" w:rsidRDefault="001C5B88">
      <w:pPr>
        <w:ind w:left="352" w:right="71"/>
        <w:rPr>
          <w:rFonts w:ascii="Cambria" w:hAnsi="Cambria"/>
          <w:szCs w:val="24"/>
        </w:rPr>
      </w:pPr>
      <w:r w:rsidRPr="00FB7B3C">
        <w:rPr>
          <w:rFonts w:ascii="Cambria" w:hAnsi="Cambria"/>
          <w:szCs w:val="24"/>
        </w:rPr>
        <w:t>Orice obişnuire cu un mod comportamental care e realizată prin intermediul unei răsplătiri menite a sublinia acel mod comportamental determină organismul să accepte o neplăcere prezentă de dragul unei plăceri ce va fi dobîndită în v</w:t>
      </w:r>
      <w:r w:rsidRPr="00FB7B3C">
        <w:rPr>
          <w:rFonts w:ascii="Cambria" w:hAnsi="Cambria"/>
          <w:szCs w:val="24"/>
        </w:rPr>
        <w:t>iitor sau — într-o exprimare obiectivă — să nu reacţioneze în nici un fel la unele situaţii de stimulare care în absenţa procesului de învăţare ar fi avut un efect de respingere şi de dezobişnuire. Pentru a dobîndi o pradă ademenitoare, un lup ori un cîine</w:t>
      </w:r>
      <w:r w:rsidRPr="00FB7B3C">
        <w:rPr>
          <w:rFonts w:ascii="Cambria" w:hAnsi="Cambria"/>
          <w:szCs w:val="24"/>
        </w:rPr>
        <w:t xml:space="preserve"> e dispus să facă multe lucruri care altfel i-ar provoca o mare neplăcere; el e gata să alerge prin tufişuri spinoase, să sară în apă rece şi să se expună la primejdii de care în mod dovedit se teme. Acea performanţă caracteristică tuturor acestor mecanism</w:t>
      </w:r>
      <w:r w:rsidRPr="00FB7B3C">
        <w:rPr>
          <w:rFonts w:ascii="Cambria" w:hAnsi="Cambria"/>
          <w:szCs w:val="24"/>
        </w:rPr>
        <w:t>e de dezobişnuire care asigură menţinerea speciei constă pesemne în aceea că ele se contrapun acţiunii mecanismelor de obişnuire, nepermiţînd organismului să se expună în contextul năzuinţei sale direcţionate asupra stimulului de răsplătire la situaţii per</w:t>
      </w:r>
      <w:r w:rsidRPr="00FB7B3C">
        <w:rPr>
          <w:rFonts w:ascii="Cambria" w:hAnsi="Cambria"/>
          <w:szCs w:val="24"/>
        </w:rPr>
        <w:t>iculoase ce nu se află în nici un fel de relaţie cu acel cîştig care e de aşteptat. Organismul nu-şi poate permite să plătească un preţ nejustificat. Un lup nu are voie să pornească în cea mai friguroasă noapte polară în toiul furtunii la vînătoare fără să</w:t>
      </w:r>
      <w:r w:rsidRPr="00FB7B3C">
        <w:rPr>
          <w:rFonts w:ascii="Cambria" w:hAnsi="Cambria"/>
          <w:szCs w:val="24"/>
        </w:rPr>
        <w:t xml:space="preserve"> ţină cont de vreme şi riscînd astfel să plătească un deget degerat pentru o masă. Ce-i drept, </w:t>
      </w:r>
      <w:r w:rsidRPr="00FB7B3C">
        <w:rPr>
          <w:rFonts w:ascii="Cambria" w:hAnsi="Cambria"/>
          <w:i/>
          <w:szCs w:val="24"/>
        </w:rPr>
        <w:t xml:space="preserve">e posibil </w:t>
      </w:r>
      <w:r w:rsidRPr="00FB7B3C">
        <w:rPr>
          <w:rFonts w:ascii="Cambria" w:hAnsi="Cambria"/>
          <w:szCs w:val="24"/>
        </w:rPr>
        <w:t xml:space="preserve">să intervină asemenea circumstanţe care să justifice chiar şi un astfel de risc, de exemplu în </w:t>
      </w:r>
      <w:r w:rsidRPr="00FB7B3C">
        <w:rPr>
          <w:rFonts w:ascii="Cambria" w:hAnsi="Cambria"/>
          <w:szCs w:val="24"/>
        </w:rPr>
        <w:lastRenderedPageBreak/>
        <w:t>cazul în care animalul de pradă e pe cale să moară de fo</w:t>
      </w:r>
      <w:r w:rsidRPr="00FB7B3C">
        <w:rPr>
          <w:rFonts w:ascii="Cambria" w:hAnsi="Cambria"/>
          <w:szCs w:val="24"/>
        </w:rPr>
        <w:t>ame şi trebuie să mizeze totul pe ultima carte pentru a supravieţui.</w:t>
      </w:r>
    </w:p>
    <w:p w:rsidR="00381290" w:rsidRPr="00FB7B3C" w:rsidRDefault="001C5B88">
      <w:pPr>
        <w:ind w:left="15" w:right="153"/>
        <w:rPr>
          <w:rFonts w:ascii="Cambria" w:hAnsi="Cambria"/>
          <w:szCs w:val="24"/>
        </w:rPr>
      </w:pPr>
      <w:r w:rsidRPr="00FB7B3C">
        <w:rPr>
          <w:rFonts w:ascii="Cambria" w:hAnsi="Cambria"/>
          <w:szCs w:val="24"/>
        </w:rPr>
        <w:t>Faptul că principiile reciproc opuse ale răsplăţii şi pedepsei, ale plăcerii şi neplăcerii au într-adevăr rolul de a pune în balanţă preţul care trebuie plătit şi cîştigul care e de aştep</w:t>
      </w:r>
      <w:r w:rsidRPr="00FB7B3C">
        <w:rPr>
          <w:rFonts w:ascii="Cambria" w:hAnsi="Cambria"/>
          <w:szCs w:val="24"/>
        </w:rPr>
        <w:t>tat reiese fără echivoc din aceea că intensitatea amîndurora oscilează cu situaţia economică a organismului. Atunci cînd se întîmplă să existe hrană în exces, capacitatea acesteia de a stîrni interesul scade atît de mult, încît animalul nu e dispus să facă</w:t>
      </w:r>
      <w:r w:rsidRPr="00FB7B3C">
        <w:rPr>
          <w:rFonts w:ascii="Cambria" w:hAnsi="Cambria"/>
          <w:szCs w:val="24"/>
        </w:rPr>
        <w:t xml:space="preserve"> nici măcar cîţiva paşi pentru a o dobîndi, cel mai mic stimul producător de neplăcere fiind de ajuns ca să blocheze apetenţa </w:t>
      </w:r>
      <w:r w:rsidRPr="00FB7B3C">
        <w:rPr>
          <w:rFonts w:ascii="Cambria" w:hAnsi="Cambria"/>
          <w:szCs w:val="24"/>
        </w:rPr>
        <w:t>pentru mîncare. Totodată, capacitatea de adaptare a mecanismului plăcere-neplăcere al organismului face posibil ca la nevoie să fi</w:t>
      </w:r>
      <w:r w:rsidRPr="00FB7B3C">
        <w:rPr>
          <w:rFonts w:ascii="Cambria" w:hAnsi="Cambria"/>
          <w:szCs w:val="24"/>
        </w:rPr>
        <w:t>e plătit un preţ exorbitant pentru atingerea unui scop vital.</w:t>
      </w:r>
    </w:p>
    <w:p w:rsidR="00381290" w:rsidRPr="00FB7B3C" w:rsidRDefault="001C5B88">
      <w:pPr>
        <w:ind w:left="15" w:right="163"/>
        <w:rPr>
          <w:rFonts w:ascii="Cambria" w:hAnsi="Cambria"/>
          <w:szCs w:val="24"/>
        </w:rPr>
      </w:pPr>
      <w:r w:rsidRPr="00FB7B3C">
        <w:rPr>
          <w:rFonts w:ascii="Cambria" w:hAnsi="Cambria"/>
          <w:szCs w:val="24"/>
        </w:rPr>
        <w:t>Aparatul care e responsabil la aproape toate fiinţele superioare de această adaptare atît de importantă a comportamentului la schimbătoarea „stare a pieţei" prezintă anumite caracteris</w:t>
      </w:r>
      <w:r w:rsidRPr="00FB7B3C">
        <w:rPr>
          <w:rFonts w:ascii="Cambria" w:hAnsi="Cambria"/>
          <w:szCs w:val="24"/>
        </w:rPr>
        <w:t>tici fiziologice fundamentale comune aproape tuturor tipurilor de organizare neuro-senzorială cu acelaşi grad de complexitate. în primul rînd, el e supus procesului foarte răspîndit al obişnuirii sau al adaptării simţurilor. Aceasta înseamnă</w:t>
      </w:r>
    </w:p>
    <w:p w:rsidR="00381290" w:rsidRPr="00FB7B3C" w:rsidRDefault="00381290">
      <w:pPr>
        <w:rPr>
          <w:rFonts w:ascii="Cambria" w:hAnsi="Cambria"/>
          <w:szCs w:val="24"/>
        </w:rPr>
        <w:sectPr w:rsidR="00381290" w:rsidRPr="00FB7B3C">
          <w:footnotePr>
            <w:numRestart w:val="eachPage"/>
          </w:footnotePr>
          <w:pgSz w:w="11900" w:h="16840"/>
          <w:pgMar w:top="1426" w:right="929" w:bottom="6758" w:left="716" w:header="720" w:footer="720" w:gutter="0"/>
          <w:cols w:num="2" w:space="1334"/>
        </w:sectPr>
      </w:pPr>
    </w:p>
    <w:p w:rsidR="00381290" w:rsidRPr="00FB7B3C" w:rsidRDefault="001C5B88">
      <w:pPr>
        <w:pStyle w:val="Heading2"/>
        <w:tabs>
          <w:tab w:val="center" w:pos="2146"/>
          <w:tab w:val="center" w:pos="7624"/>
        </w:tabs>
        <w:spacing w:after="1930" w:line="265" w:lineRule="auto"/>
        <w:ind w:left="0" w:firstLine="0"/>
        <w:jc w:val="left"/>
        <w:rPr>
          <w:rFonts w:ascii="Cambria" w:hAnsi="Cambria"/>
          <w:szCs w:val="24"/>
        </w:rPr>
      </w:pPr>
      <w:r w:rsidRPr="00FB7B3C">
        <w:rPr>
          <w:rFonts w:ascii="Cambria" w:eastAsia="Calibri" w:hAnsi="Cambria" w:cs="Calibri"/>
          <w:b w:val="0"/>
          <w:szCs w:val="24"/>
        </w:rPr>
        <w:tab/>
      </w:r>
      <w:r w:rsidRPr="00FB7B3C">
        <w:rPr>
          <w:rFonts w:ascii="Cambria" w:hAnsi="Cambria"/>
          <w:szCs w:val="24"/>
        </w:rPr>
        <w:t>46</w:t>
      </w:r>
      <w:r w:rsidRPr="00FB7B3C">
        <w:rPr>
          <w:rFonts w:ascii="Cambria" w:hAnsi="Cambria"/>
          <w:szCs w:val="24"/>
        </w:rPr>
        <w:tab/>
      </w:r>
      <w:r w:rsidRPr="00FB7B3C">
        <w:rPr>
          <w:rFonts w:ascii="Cambria" w:eastAsia="Arial" w:hAnsi="Cambria" w:cs="Arial"/>
          <w:szCs w:val="24"/>
        </w:rPr>
        <w:t>47</w:t>
      </w:r>
    </w:p>
    <w:p w:rsidR="00381290" w:rsidRPr="00FB7B3C" w:rsidRDefault="001C5B88">
      <w:pPr>
        <w:ind w:left="15" w:right="1" w:firstLine="0"/>
        <w:rPr>
          <w:rFonts w:ascii="Cambria" w:hAnsi="Cambria"/>
          <w:szCs w:val="24"/>
        </w:rPr>
      </w:pPr>
      <w:r w:rsidRPr="00FB7B3C">
        <w:rPr>
          <w:rFonts w:ascii="Cambria" w:hAnsi="Cambria"/>
          <w:szCs w:val="24"/>
        </w:rPr>
        <w:t>că fiecare combinaţie de stimuli care acţionează de multe ori consecutiv îşi pierde treptat din efect, fără ca valoarea limită a reacţiei la alte situaţii de stimulare, chiar foarte asemănătoare, să se schimbe — ceea ce e esenţi</w:t>
      </w:r>
      <w:r w:rsidRPr="00FB7B3C">
        <w:rPr>
          <w:rFonts w:ascii="Cambria" w:hAnsi="Cambria"/>
          <w:szCs w:val="24"/>
        </w:rPr>
        <w:t>al. în al doilea rînd, mecanismul despre care discutăm mai posedă o însuşire de asemenea larg răspîndită, şi anume inerţia de reacţie. Dacă apare, de exemplu, un dezechilibru în urma acţiunii unor stimuli care provoacă o neplăcere puternică, în-cetînd apoi</w:t>
      </w:r>
      <w:r w:rsidRPr="00FB7B3C">
        <w:rPr>
          <w:rFonts w:ascii="Cambria" w:hAnsi="Cambria"/>
          <w:szCs w:val="24"/>
        </w:rPr>
        <w:t xml:space="preserve"> în mod brusc, sistemul nu se reîntoarce în starea de indiferenţă urmînd o curbă atenuată, ci </w:t>
      </w:r>
      <w:r w:rsidRPr="00FB7B3C">
        <w:rPr>
          <w:rFonts w:ascii="Cambria" w:hAnsi="Cambria"/>
          <w:szCs w:val="24"/>
        </w:rPr>
        <w:lastRenderedPageBreak/>
        <w:t>depăşeşte această stare de repaus în sens opus, înregistrînd încetarea neplăcerii ca pe o plăcere considerabilă. Se întîmplă ca în vechea glumă austriacă din popo</w:t>
      </w:r>
      <w:r w:rsidRPr="00FB7B3C">
        <w:rPr>
          <w:rFonts w:ascii="Cambria" w:hAnsi="Cambria"/>
          <w:szCs w:val="24"/>
        </w:rPr>
        <w:t>r: „Azi îi fac o bucurie cîinelui meu. îi trag o mamă de bătaie şi apoi mă opresc."</w:t>
      </w:r>
    </w:p>
    <w:p w:rsidR="00381290" w:rsidRPr="00FB7B3C" w:rsidRDefault="001C5B88">
      <w:pPr>
        <w:ind w:left="15"/>
        <w:rPr>
          <w:rFonts w:ascii="Cambria" w:hAnsi="Cambria"/>
          <w:szCs w:val="24"/>
        </w:rPr>
      </w:pPr>
      <w:r w:rsidRPr="00FB7B3C">
        <w:rPr>
          <w:rFonts w:ascii="Cambria" w:hAnsi="Cambria"/>
          <w:szCs w:val="24"/>
        </w:rPr>
        <w:t>Aceste două însuşiri fiziologice ale modului de organizare de tip plăcere-neplăcere sînt deosebit de importante în contextul tratatului de faţă, ele putînd duce — alături d</w:t>
      </w:r>
      <w:r w:rsidRPr="00FB7B3C">
        <w:rPr>
          <w:rFonts w:ascii="Cambria" w:hAnsi="Cambria"/>
          <w:szCs w:val="24"/>
        </w:rPr>
        <w:t xml:space="preserve">e alte însuşiri proprii ale sistemului </w:t>
      </w:r>
      <w:r w:rsidRPr="00FB7B3C">
        <w:rPr>
          <w:szCs w:val="24"/>
        </w:rPr>
        <w:t>■</w:t>
      </w:r>
      <w:r w:rsidRPr="00FB7B3C">
        <w:rPr>
          <w:rFonts w:ascii="Cambria" w:hAnsi="Cambria"/>
          <w:szCs w:val="24"/>
        </w:rPr>
        <w:t xml:space="preserve"> </w:t>
      </w:r>
      <w:r w:rsidRPr="00FB7B3C">
        <w:rPr>
          <w:rFonts w:ascii="Cambria" w:hAnsi="Cambria" w:cs="Cambria"/>
          <w:szCs w:val="24"/>
        </w:rPr>
        <w:t>—</w:t>
      </w:r>
      <w:r w:rsidRPr="00FB7B3C">
        <w:rPr>
          <w:rFonts w:ascii="Cambria" w:hAnsi="Cambria"/>
          <w:szCs w:val="24"/>
        </w:rPr>
        <w:t xml:space="preserve"> </w:t>
      </w:r>
      <w:r w:rsidRPr="00FB7B3C">
        <w:rPr>
          <w:rFonts w:ascii="Cambria" w:hAnsi="Cambria" w:cs="Cambria"/>
          <w:szCs w:val="24"/>
        </w:rPr>
        <w:t>î</w:t>
      </w:r>
      <w:r w:rsidRPr="00FB7B3C">
        <w:rPr>
          <w:rFonts w:ascii="Cambria" w:hAnsi="Cambria"/>
          <w:szCs w:val="24"/>
        </w:rPr>
        <w:t>n condi</w:t>
      </w:r>
      <w:r w:rsidRPr="00FB7B3C">
        <w:rPr>
          <w:rFonts w:ascii="Cambria" w:hAnsi="Cambria" w:cs="Cambria"/>
          <w:szCs w:val="24"/>
        </w:rPr>
        <w:t>ţ</w:t>
      </w:r>
      <w:r w:rsidRPr="00FB7B3C">
        <w:rPr>
          <w:rFonts w:ascii="Cambria" w:hAnsi="Cambria"/>
          <w:szCs w:val="24"/>
        </w:rPr>
        <w:t>iile de via</w:t>
      </w:r>
      <w:r w:rsidRPr="00FB7B3C">
        <w:rPr>
          <w:rFonts w:ascii="Cambria" w:hAnsi="Cambria" w:cs="Cambria"/>
          <w:szCs w:val="24"/>
        </w:rPr>
        <w:t>ţă</w:t>
      </w:r>
      <w:r w:rsidRPr="00FB7B3C">
        <w:rPr>
          <w:rFonts w:ascii="Cambria" w:hAnsi="Cambria"/>
          <w:szCs w:val="24"/>
        </w:rPr>
        <w:t xml:space="preserve"> ale omului civilizat modern, la perturb</w:t>
      </w:r>
      <w:r w:rsidRPr="00FB7B3C">
        <w:rPr>
          <w:rFonts w:ascii="Cambria" w:hAnsi="Cambria" w:cs="Cambria"/>
          <w:szCs w:val="24"/>
        </w:rPr>
        <w:t>ă</w:t>
      </w:r>
      <w:r w:rsidRPr="00FB7B3C">
        <w:rPr>
          <w:rFonts w:ascii="Cambria" w:hAnsi="Cambria"/>
          <w:szCs w:val="24"/>
        </w:rPr>
        <w:t>ri periculoase ale economiei pl</w:t>
      </w:r>
      <w:r w:rsidRPr="00FB7B3C">
        <w:rPr>
          <w:rFonts w:ascii="Cambria" w:hAnsi="Cambria" w:cs="Cambria"/>
          <w:szCs w:val="24"/>
        </w:rPr>
        <w:t>ă</w:t>
      </w:r>
      <w:r w:rsidRPr="00FB7B3C">
        <w:rPr>
          <w:rFonts w:ascii="Cambria" w:hAnsi="Cambria"/>
          <w:szCs w:val="24"/>
        </w:rPr>
        <w:t xml:space="preserve">cerii </w:t>
      </w:r>
      <w:r w:rsidRPr="00FB7B3C">
        <w:rPr>
          <w:rFonts w:ascii="Cambria" w:hAnsi="Cambria" w:cs="Cambria"/>
          <w:szCs w:val="24"/>
        </w:rPr>
        <w:t>ş</w:t>
      </w:r>
      <w:r w:rsidRPr="00FB7B3C">
        <w:rPr>
          <w:rFonts w:ascii="Cambria" w:hAnsi="Cambria"/>
          <w:szCs w:val="24"/>
        </w:rPr>
        <w:t>i nepl</w:t>
      </w:r>
      <w:r w:rsidRPr="00FB7B3C">
        <w:rPr>
          <w:rFonts w:ascii="Cambria" w:hAnsi="Cambria" w:cs="Cambria"/>
          <w:szCs w:val="24"/>
        </w:rPr>
        <w:t>ă</w:t>
      </w:r>
      <w:r w:rsidRPr="00FB7B3C">
        <w:rPr>
          <w:rFonts w:ascii="Cambria" w:hAnsi="Cambria"/>
          <w:szCs w:val="24"/>
        </w:rPr>
        <w:t>cerii. Din acest motiv m</w:t>
      </w:r>
      <w:r w:rsidRPr="00FB7B3C">
        <w:rPr>
          <w:rFonts w:ascii="Cambria" w:hAnsi="Cambria" w:cs="Cambria"/>
          <w:szCs w:val="24"/>
        </w:rPr>
        <w:t>ă</w:t>
      </w:r>
      <w:r w:rsidRPr="00FB7B3C">
        <w:rPr>
          <w:rFonts w:ascii="Cambria" w:hAnsi="Cambria"/>
          <w:szCs w:val="24"/>
        </w:rPr>
        <w:t xml:space="preserve"> voi opri pu</w:t>
      </w:r>
      <w:r w:rsidRPr="00FB7B3C">
        <w:rPr>
          <w:rFonts w:ascii="Cambria" w:hAnsi="Cambria" w:cs="Cambria"/>
          <w:szCs w:val="24"/>
        </w:rPr>
        <w:t>ţ</w:t>
      </w:r>
      <w:r w:rsidRPr="00FB7B3C">
        <w:rPr>
          <w:rFonts w:ascii="Cambria" w:hAnsi="Cambria"/>
          <w:szCs w:val="24"/>
        </w:rPr>
        <w:t xml:space="preserve">in asupra acestor ultime </w:t>
      </w:r>
      <w:r w:rsidRPr="00FB7B3C">
        <w:rPr>
          <w:rFonts w:ascii="Cambria" w:hAnsi="Cambria" w:cs="Cambria"/>
          <w:szCs w:val="24"/>
        </w:rPr>
        <w:t>î</w:t>
      </w:r>
      <w:r w:rsidRPr="00FB7B3C">
        <w:rPr>
          <w:rFonts w:ascii="Cambria" w:hAnsi="Cambria"/>
          <w:szCs w:val="24"/>
        </w:rPr>
        <w:t>nsu</w:t>
      </w:r>
      <w:r w:rsidRPr="00FB7B3C">
        <w:rPr>
          <w:rFonts w:ascii="Cambria" w:hAnsi="Cambria" w:cs="Cambria"/>
          <w:szCs w:val="24"/>
        </w:rPr>
        <w:t>ş</w:t>
      </w:r>
      <w:r w:rsidRPr="00FB7B3C">
        <w:rPr>
          <w:rFonts w:ascii="Cambria" w:hAnsi="Cambria"/>
          <w:szCs w:val="24"/>
        </w:rPr>
        <w:t xml:space="preserve">iri </w:t>
      </w:r>
      <w:r w:rsidRPr="00FB7B3C">
        <w:rPr>
          <w:rFonts w:ascii="Cambria" w:hAnsi="Cambria" w:cs="Cambria"/>
          <w:szCs w:val="24"/>
        </w:rPr>
        <w:t>î</w:t>
      </w:r>
      <w:r w:rsidRPr="00FB7B3C">
        <w:rPr>
          <w:rFonts w:ascii="Cambria" w:hAnsi="Cambria"/>
          <w:szCs w:val="24"/>
        </w:rPr>
        <w:t>nainte de a trece la analiza pe</w:t>
      </w:r>
      <w:r w:rsidRPr="00FB7B3C">
        <w:rPr>
          <w:rFonts w:ascii="Cambria" w:hAnsi="Cambria"/>
          <w:szCs w:val="24"/>
        </w:rPr>
        <w:t>rturbărilor ce se pot ivi. Trebuie spus că ele derivă din condiţiile ecologice care domneau în acea perioadă a istoriei filogenetice a omului în care s-a cristalizat — pe lîngă multe alte programări ale comportamentului uman — mecanismul</w:t>
      </w:r>
    </w:p>
    <w:p w:rsidR="00381290" w:rsidRPr="00FB7B3C" w:rsidRDefault="001C5B88">
      <w:pPr>
        <w:spacing w:after="272"/>
        <w:ind w:left="15" w:right="1" w:firstLine="0"/>
        <w:rPr>
          <w:rFonts w:ascii="Cambria" w:hAnsi="Cambria"/>
          <w:szCs w:val="24"/>
        </w:rPr>
      </w:pPr>
      <w:r w:rsidRPr="00FB7B3C">
        <w:rPr>
          <w:rFonts w:ascii="Cambria" w:hAnsi="Cambria"/>
          <w:szCs w:val="24"/>
        </w:rPr>
        <w:t>despre care discut</w:t>
      </w:r>
      <w:r w:rsidRPr="00FB7B3C">
        <w:rPr>
          <w:rFonts w:ascii="Cambria" w:hAnsi="Cambria"/>
          <w:szCs w:val="24"/>
        </w:rPr>
        <w:t>ăm. Pe atunci, viaţa omului era grea şi plină de primejdii. Ca vînător şi carnivor, el era în mod permanent dependent de hazardul care guverna dobîndirea prăzii, fiind astfel aproape întotdeauna înfometat şi sub semnul nesiguranţei în privinţa hranei. Ca f</w:t>
      </w:r>
      <w:r w:rsidRPr="00FB7B3C">
        <w:rPr>
          <w:rFonts w:ascii="Cambria" w:hAnsi="Cambria"/>
          <w:szCs w:val="24"/>
        </w:rPr>
        <w:t>iinţă tropicală ce pătrundea încetul cu încetul către latitudini temperate, el trebuie să fi suferit mult de pe urma climei şi, luîndu-se în considerare faptul că armele sale primitive nu-1 făceau nicidecum să fie superior marilor animale de pradă din vrem</w:t>
      </w:r>
      <w:r w:rsidRPr="00FB7B3C">
        <w:rPr>
          <w:rFonts w:ascii="Cambria" w:hAnsi="Cambria"/>
          <w:szCs w:val="24"/>
        </w:rPr>
        <w:t>ea sa, e de presupus că trăia într-o stare permanentă de alarmă şi teamă. în aceste circumstanţe, multe lucruri pe care astăzi le considerăm „păcate" sau le privim măcar cu dispreţ reprezentau pe atunci o strategie corectă şi chiar vitală de supravieţuire.</w:t>
      </w:r>
      <w:r w:rsidRPr="00FB7B3C">
        <w:rPr>
          <w:rFonts w:ascii="Cambria" w:hAnsi="Cambria"/>
          <w:szCs w:val="24"/>
        </w:rPr>
        <w:t xml:space="preserve"> A mîn-ca în exces era o virtute, deoarece atunci cînd norocul îi aducea în cale drept pradă un animal mare, cel mai bun lucru pe care omul îl avea de făcut era să mănînce cît mai mult. Acelaşi lucru e valabil şi în ceea ce priveşte lenea. Eforturile depus</w:t>
      </w:r>
      <w:r w:rsidRPr="00FB7B3C">
        <w:rPr>
          <w:rFonts w:ascii="Cambria" w:hAnsi="Cambria"/>
          <w:szCs w:val="24"/>
        </w:rPr>
        <w:t>e pentru prinderea prăzii erau atît de mari, încît se impunea limitarea energiei cheltuite la strictul necesar. Omul era înconjurat la tot pasul de primejdii atît de ameninţătoare, încît asumarea oricărui risc inutil era o prostie iresponsabilă, o prudenţă</w:t>
      </w:r>
      <w:r w:rsidRPr="00FB7B3C">
        <w:rPr>
          <w:rFonts w:ascii="Cambria" w:hAnsi="Cambria"/>
          <w:szCs w:val="24"/>
        </w:rPr>
        <w:t xml:space="preserve"> vecină cu laşitatea repre-zentînd singura maximă valabilă după care omul trebuia să se ghideze. Pe scurt, la vremea cînd au fost programate marea majoritate a instinctelor pe care le purtăm şi astăzi în noi,</w:t>
      </w:r>
    </w:p>
    <w:p w:rsidR="00381290" w:rsidRPr="00FB7B3C" w:rsidRDefault="001C5B88">
      <w:pPr>
        <w:pStyle w:val="Heading2"/>
        <w:tabs>
          <w:tab w:val="center" w:pos="2142"/>
          <w:tab w:val="center" w:pos="7698"/>
        </w:tabs>
        <w:spacing w:after="80" w:line="265" w:lineRule="auto"/>
        <w:ind w:left="0" w:firstLine="0"/>
        <w:jc w:val="left"/>
        <w:rPr>
          <w:rFonts w:ascii="Cambria" w:hAnsi="Cambria"/>
          <w:szCs w:val="24"/>
        </w:rPr>
      </w:pPr>
      <w:r w:rsidRPr="00FB7B3C">
        <w:rPr>
          <w:rFonts w:ascii="Cambria" w:eastAsia="Calibri" w:hAnsi="Cambria" w:cs="Calibri"/>
          <w:b w:val="0"/>
          <w:szCs w:val="24"/>
        </w:rPr>
        <w:tab/>
      </w:r>
      <w:r w:rsidRPr="00FB7B3C">
        <w:rPr>
          <w:rFonts w:ascii="Cambria" w:eastAsia="Arial" w:hAnsi="Cambria" w:cs="Arial"/>
          <w:szCs w:val="24"/>
        </w:rPr>
        <w:t>48</w:t>
      </w:r>
      <w:r w:rsidRPr="00FB7B3C">
        <w:rPr>
          <w:rFonts w:ascii="Cambria" w:eastAsia="Arial" w:hAnsi="Cambria" w:cs="Arial"/>
          <w:szCs w:val="24"/>
        </w:rPr>
        <w:tab/>
      </w:r>
      <w:r w:rsidRPr="00FB7B3C">
        <w:rPr>
          <w:rFonts w:ascii="Cambria" w:hAnsi="Cambria"/>
          <w:szCs w:val="24"/>
        </w:rPr>
        <w:t>49</w:t>
      </w:r>
    </w:p>
    <w:p w:rsidR="00381290" w:rsidRPr="00FB7B3C" w:rsidRDefault="00381290">
      <w:pPr>
        <w:rPr>
          <w:rFonts w:ascii="Cambria" w:hAnsi="Cambria"/>
          <w:szCs w:val="24"/>
        </w:rPr>
        <w:sectPr w:rsidR="00381290" w:rsidRPr="00FB7B3C">
          <w:footnotePr>
            <w:numRestart w:val="eachPage"/>
          </w:footnotePr>
          <w:type w:val="continuous"/>
          <w:pgSz w:w="11900" w:h="16840"/>
          <w:pgMar w:top="1426" w:right="943" w:bottom="1160" w:left="1062" w:header="720" w:footer="720" w:gutter="0"/>
          <w:cols w:space="720"/>
        </w:sectPr>
      </w:pPr>
    </w:p>
    <w:p w:rsidR="00381290" w:rsidRPr="00FB7B3C" w:rsidRDefault="001C5B88">
      <w:pPr>
        <w:spacing w:after="3" w:line="229" w:lineRule="auto"/>
        <w:ind w:left="9" w:right="65" w:firstLine="0"/>
        <w:rPr>
          <w:rFonts w:ascii="Cambria" w:hAnsi="Cambria"/>
          <w:szCs w:val="24"/>
        </w:rPr>
      </w:pPr>
      <w:r w:rsidRPr="00FB7B3C">
        <w:rPr>
          <w:rFonts w:ascii="Cambria" w:hAnsi="Cambria"/>
          <w:szCs w:val="24"/>
        </w:rPr>
        <w:lastRenderedPageBreak/>
        <w:t>strămoşii noştri nu tre</w:t>
      </w:r>
      <w:r w:rsidRPr="00FB7B3C">
        <w:rPr>
          <w:rFonts w:ascii="Cambria" w:hAnsi="Cambria"/>
          <w:szCs w:val="24"/>
        </w:rPr>
        <w:t>buiau să facă faţă „bărbăteşte" ori „cavalereşte" vicisitudinilor existenţei, înfruntarea unor greutăţi aproape insurmontabile fiind pe atunci un fapt cotidian. Principiul dezvoltat filogenetic de către mecanismul plăcere—neplăcere şi care prevedea evitare</w:t>
      </w:r>
      <w:r w:rsidRPr="00FB7B3C">
        <w:rPr>
          <w:rFonts w:ascii="Cambria" w:hAnsi="Cambria"/>
          <w:szCs w:val="24"/>
        </w:rPr>
        <w:t>a primejdiilor inutile şi a consumului de energie era astfel pe deplin justificat.</w:t>
      </w:r>
    </w:p>
    <w:p w:rsidR="00381290" w:rsidRPr="00FB7B3C" w:rsidRDefault="001C5B88">
      <w:pPr>
        <w:spacing w:after="3" w:line="229" w:lineRule="auto"/>
        <w:ind w:left="9" w:right="65"/>
        <w:rPr>
          <w:rFonts w:ascii="Cambria" w:hAnsi="Cambria"/>
          <w:szCs w:val="24"/>
        </w:rPr>
      </w:pPr>
      <w:r w:rsidRPr="00FB7B3C">
        <w:rPr>
          <w:rFonts w:ascii="Cambria" w:hAnsi="Cambria"/>
          <w:szCs w:val="24"/>
        </w:rPr>
        <w:t>Consecinţele dezastruoase la care a dus acest mecanism în condiţiile de viaţă ale omului din civilizaţia contemporană se explică prin construcţia sa filogenetică şi prin cel</w:t>
      </w:r>
      <w:r w:rsidRPr="00FB7B3C">
        <w:rPr>
          <w:rFonts w:ascii="Cambria" w:hAnsi="Cambria"/>
          <w:szCs w:val="24"/>
        </w:rPr>
        <w:t>e două însuşiri fiziologice fundamentale ale obişnuirii şi inerţiei, încă din vechime, înţelepţii şi-au dat seama că nu e nicidecum spre binele omului dacă acesta înregistrează un succes prea mare în tendinţa sa instinctivă de a obţine plăcerea şi de a evi</w:t>
      </w:r>
      <w:r w:rsidRPr="00FB7B3C">
        <w:rPr>
          <w:rFonts w:ascii="Cambria" w:hAnsi="Cambria"/>
          <w:szCs w:val="24"/>
        </w:rPr>
        <w:t xml:space="preserve">ta neplăcerea. Oamenii vechilor culturi evoluate ştiau deja să evite orice situaţie de stimulare legată de senzaţia de neplăcere, expunîndu-se astfel la o periculoasă </w:t>
      </w:r>
      <w:r w:rsidRPr="00FB7B3C">
        <w:rPr>
          <w:rFonts w:ascii="Cambria" w:hAnsi="Cambria"/>
          <w:i/>
          <w:szCs w:val="24"/>
        </w:rPr>
        <w:t xml:space="preserve">moleşire </w:t>
      </w:r>
      <w:r w:rsidRPr="00FB7B3C">
        <w:rPr>
          <w:rFonts w:ascii="Cambria" w:hAnsi="Cambria"/>
          <w:szCs w:val="24"/>
        </w:rPr>
        <w:t>care a dus probabil nu de puţine ori la dispariţia unei culturi, încă din negura</w:t>
      </w:r>
      <w:r w:rsidRPr="00FB7B3C">
        <w:rPr>
          <w:rFonts w:ascii="Cambria" w:hAnsi="Cambria"/>
          <w:szCs w:val="24"/>
        </w:rPr>
        <w:t xml:space="preserve"> vremurilor oamenii şi-au dat seama că efectul unor situaţii aducătoare de plăcere poate fi sporit printr-un complex de stimuli abil folosiţi, </w:t>
      </w:r>
      <w:r w:rsidRPr="00FB7B3C">
        <w:rPr>
          <w:rFonts w:ascii="Cambria" w:hAnsi="Cambria"/>
          <w:szCs w:val="24"/>
        </w:rPr>
        <w:t>variaţia acestora prevenind atenuarea ce ar fi fost provocată de obişnuinţă. Această descoperire, pe care toate c</w:t>
      </w:r>
      <w:r w:rsidRPr="00FB7B3C">
        <w:rPr>
          <w:rFonts w:ascii="Cambria" w:hAnsi="Cambria"/>
          <w:szCs w:val="24"/>
        </w:rPr>
        <w:t xml:space="preserve">ulturile superioare au făcut-o, a dus la </w:t>
      </w:r>
      <w:r w:rsidRPr="00FB7B3C">
        <w:rPr>
          <w:rFonts w:ascii="Cambria" w:hAnsi="Cambria"/>
          <w:i/>
          <w:szCs w:val="24"/>
        </w:rPr>
        <w:t xml:space="preserve">păcat, </w:t>
      </w:r>
      <w:r w:rsidRPr="00FB7B3C">
        <w:rPr>
          <w:rFonts w:ascii="Cambria" w:hAnsi="Cambria"/>
          <w:szCs w:val="24"/>
        </w:rPr>
        <w:t>care nu a reprezentat însă nici pe departe o ameninţare la fel de serioasă pentru o cultură ca astenizarea. Atîta vreme cît au existat oameni înţelepţi care să gîndească</w:t>
      </w:r>
    </w:p>
    <w:p w:rsidR="00381290" w:rsidRPr="00FB7B3C" w:rsidRDefault="001C5B88">
      <w:pPr>
        <w:spacing w:after="3" w:line="229" w:lineRule="auto"/>
        <w:ind w:left="9" w:firstLine="0"/>
        <w:rPr>
          <w:rFonts w:ascii="Cambria" w:hAnsi="Cambria"/>
          <w:szCs w:val="24"/>
        </w:rPr>
      </w:pPr>
      <w:r w:rsidRPr="00FB7B3C">
        <w:rPr>
          <w:rFonts w:ascii="Cambria" w:hAnsi="Cambria"/>
          <w:szCs w:val="24"/>
        </w:rPr>
        <w:t>şi să scrie, ei au predicat împotriva amîndurora, &lt; cuprinşi însă permanent de o emfază sporită împotriva păcatului.</w:t>
      </w:r>
    </w:p>
    <w:p w:rsidR="00381290" w:rsidRPr="00FB7B3C" w:rsidRDefault="001C5B88">
      <w:pPr>
        <w:spacing w:after="3" w:line="229" w:lineRule="auto"/>
        <w:ind w:left="9" w:right="65"/>
        <w:rPr>
          <w:rFonts w:ascii="Cambria" w:hAnsi="Cambria"/>
          <w:szCs w:val="24"/>
        </w:rPr>
      </w:pPr>
      <w:r w:rsidRPr="00FB7B3C">
        <w:rPr>
          <w:rFonts w:ascii="Cambria" w:hAnsi="Cambria"/>
          <w:szCs w:val="24"/>
        </w:rPr>
        <w:t xml:space="preserve">Dezvoltarea tehnologiei moderne şi înainte de toate a farmacologiei vine în întîmpinarea năzuinţei general-umane de a evita neplăcerea, şi </w:t>
      </w:r>
      <w:r w:rsidRPr="00FB7B3C">
        <w:rPr>
          <w:rFonts w:ascii="Cambria" w:hAnsi="Cambria"/>
          <w:szCs w:val="24"/>
        </w:rPr>
        <w:t>aceasta la dimensiuni nemaiîntîlnite. „Confortul" modern este perceput de noi ca ceva de la sine înţeles, astfel încît abia dacă ne mai dăm seama în ce măsură am devenit dependenţi de el. Cea mai modestă menajeră s-ar revolta imediat dacă i s-ar oferi o ca</w:t>
      </w:r>
      <w:r w:rsidRPr="00FB7B3C">
        <w:rPr>
          <w:rFonts w:ascii="Cambria" w:hAnsi="Cambria"/>
          <w:szCs w:val="24"/>
        </w:rPr>
        <w:t xml:space="preserve">meră cu posibilităţile de încălzire, iluminare, dormit şi spălat ce erau pe deplin satisfăcătoare pentru Goethe şi chiar pentru ducesa Arma Amalie von Weimar. Cînd în urmă cu cîţiva ani reţeaua de distribuţie a curentului electric din New York a suferit o </w:t>
      </w:r>
      <w:r w:rsidRPr="00FB7B3C">
        <w:rPr>
          <w:rFonts w:ascii="Cambria" w:hAnsi="Cambria"/>
          <w:szCs w:val="24"/>
        </w:rPr>
        <w:t xml:space="preserve">avarie care a durat cîteva ore, mulţi oameni au crezut în mod serios că a venit sfîrşitul lumii. Chiar şi aceia dintre noi care sînt convinşi de avantajele </w:t>
      </w:r>
      <w:r w:rsidRPr="00FB7B3C">
        <w:rPr>
          <w:rFonts w:ascii="Cambria" w:hAnsi="Cambria"/>
          <w:szCs w:val="24"/>
        </w:rPr>
        <w:lastRenderedPageBreak/>
        <w:t>vechilor vremuri şi ale unei educaţii de tip spartan şi-ar revizui opiniile dacă ar fi siliţi să sup</w:t>
      </w:r>
      <w:r w:rsidRPr="00FB7B3C">
        <w:rPr>
          <w:rFonts w:ascii="Cambria" w:hAnsi="Cambria"/>
          <w:szCs w:val="24"/>
        </w:rPr>
        <w:t>orte un tratament chirurgical uzual acum 2000 de ani.</w:t>
      </w:r>
    </w:p>
    <w:tbl>
      <w:tblPr>
        <w:tblStyle w:val="TableGrid"/>
        <w:tblpPr w:vertAnchor="text" w:horzAnchor="margin" w:tblpY="2245"/>
        <w:tblOverlap w:val="never"/>
        <w:tblW w:w="9943" w:type="dxa"/>
        <w:tblInd w:w="0" w:type="dxa"/>
        <w:tblCellMar>
          <w:top w:w="2" w:type="dxa"/>
          <w:left w:w="2016" w:type="dxa"/>
          <w:bottom w:w="0" w:type="dxa"/>
          <w:right w:w="2033" w:type="dxa"/>
        </w:tblCellMar>
        <w:tblLook w:val="04A0" w:firstRow="1" w:lastRow="0" w:firstColumn="1" w:lastColumn="0" w:noHBand="0" w:noVBand="1"/>
      </w:tblPr>
      <w:tblGrid>
        <w:gridCol w:w="9943"/>
      </w:tblGrid>
      <w:tr w:rsidR="00381290" w:rsidRPr="00FB7B3C">
        <w:trPr>
          <w:trHeight w:val="269"/>
        </w:trPr>
        <w:tc>
          <w:tcPr>
            <w:tcW w:w="5894" w:type="dxa"/>
            <w:tcBorders>
              <w:top w:val="nil"/>
              <w:left w:val="nil"/>
              <w:bottom w:val="nil"/>
              <w:right w:val="nil"/>
            </w:tcBorders>
          </w:tcPr>
          <w:p w:rsidR="00381290" w:rsidRPr="00FB7B3C" w:rsidRDefault="001C5B88">
            <w:pPr>
              <w:tabs>
                <w:tab w:val="right" w:pos="5894"/>
              </w:tabs>
              <w:spacing w:after="0" w:line="259" w:lineRule="auto"/>
              <w:ind w:left="0" w:firstLine="0"/>
              <w:jc w:val="left"/>
              <w:rPr>
                <w:rFonts w:ascii="Cambria" w:hAnsi="Cambria"/>
                <w:szCs w:val="24"/>
              </w:rPr>
            </w:pPr>
            <w:r w:rsidRPr="00FB7B3C">
              <w:rPr>
                <w:rFonts w:ascii="Cambria" w:eastAsia="Arial" w:hAnsi="Cambria" w:cs="Arial"/>
                <w:b/>
                <w:szCs w:val="24"/>
              </w:rPr>
              <w:t>50</w:t>
            </w:r>
            <w:r w:rsidRPr="00FB7B3C">
              <w:rPr>
                <w:rFonts w:ascii="Cambria" w:eastAsia="Arial" w:hAnsi="Cambria" w:cs="Arial"/>
                <w:b/>
                <w:szCs w:val="24"/>
              </w:rPr>
              <w:tab/>
            </w:r>
            <w:r w:rsidRPr="00FB7B3C">
              <w:rPr>
                <w:rFonts w:ascii="Cambria" w:hAnsi="Cambria"/>
                <w:b/>
                <w:szCs w:val="24"/>
              </w:rPr>
              <w:t>51</w:t>
            </w:r>
          </w:p>
        </w:tc>
      </w:tr>
    </w:tbl>
    <w:p w:rsidR="00381290" w:rsidRPr="00FB7B3C" w:rsidRDefault="001C5B88">
      <w:pPr>
        <w:spacing w:after="3" w:line="229" w:lineRule="auto"/>
        <w:ind w:left="9" w:right="65"/>
        <w:rPr>
          <w:rFonts w:ascii="Cambria" w:hAnsi="Cambria"/>
          <w:szCs w:val="24"/>
        </w:rPr>
      </w:pPr>
      <w:r w:rsidRPr="00FB7B3C">
        <w:rPr>
          <w:rFonts w:ascii="Cambria" w:hAnsi="Cambria"/>
          <w:szCs w:val="24"/>
        </w:rPr>
        <w:t xml:space="preserve">Prin stăpînirea progresivă a mediului înconjurător, omul a modificat „starea pieţei" din economia plăcerii şi a neplăcerii în direcţia unei sensibilizări crescînde faţă de orice situaţie de </w:t>
      </w:r>
      <w:r w:rsidRPr="00FB7B3C">
        <w:rPr>
          <w:rFonts w:ascii="Cambria" w:hAnsi="Cambria"/>
          <w:szCs w:val="24"/>
        </w:rPr>
        <w:t>stimulare provocatoare de neplăcere şi a unei atenuări corespunzătoare a receptării situaţiilor provocatoare de plăcere. Din mai multe motive aceasta duce la consecinţe nocive.</w:t>
      </w:r>
    </w:p>
    <w:p w:rsidR="00381290" w:rsidRPr="00FB7B3C" w:rsidRDefault="001C5B88">
      <w:pPr>
        <w:spacing w:after="31" w:line="229" w:lineRule="auto"/>
        <w:ind w:left="9" w:right="65"/>
        <w:rPr>
          <w:rFonts w:ascii="Cambria" w:hAnsi="Cambria"/>
          <w:szCs w:val="24"/>
        </w:rPr>
      </w:pPr>
      <w:r w:rsidRPr="00FB7B3C">
        <w:rPr>
          <w:rFonts w:ascii="Cambria" w:hAnsi="Cambria"/>
          <w:szCs w:val="24"/>
        </w:rPr>
        <w:t>Intoleranţa crescîndă faţă de neplăcere — combinată cu forţa de atracţie scăzut</w:t>
      </w:r>
      <w:r w:rsidRPr="00FB7B3C">
        <w:rPr>
          <w:rFonts w:ascii="Cambria" w:hAnsi="Cambria"/>
          <w:szCs w:val="24"/>
        </w:rPr>
        <w:t xml:space="preserve">ă a plăcerii — face ca oamenii să-şi piardă disponibilitatea de a investi munca grea în acţiuni care promit abia în viitor dobîndirea unei plăceri. Ia astfel naştere o cerinţă de satisfacere </w:t>
      </w:r>
      <w:r w:rsidRPr="00FB7B3C">
        <w:rPr>
          <w:rFonts w:ascii="Cambria" w:hAnsi="Cambria"/>
          <w:i/>
          <w:szCs w:val="24"/>
        </w:rPr>
        <w:t xml:space="preserve">imediată </w:t>
      </w:r>
      <w:r w:rsidRPr="00FB7B3C">
        <w:rPr>
          <w:rFonts w:ascii="Cambria" w:hAnsi="Cambria"/>
          <w:szCs w:val="24"/>
        </w:rPr>
        <w:t>a tuturor dorinţelor ce se ivesc. Din păcate, producător</w:t>
      </w:r>
      <w:r w:rsidRPr="00FB7B3C">
        <w:rPr>
          <w:rFonts w:ascii="Cambria" w:hAnsi="Cambria"/>
          <w:szCs w:val="24"/>
        </w:rPr>
        <w:t xml:space="preserve">ii şi întreprinderile comerciale vin în toate modurile posibile în întîmpinarea acestei nevoi de satisfacere imediată </w:t>
      </w:r>
      <w:r w:rsidRPr="00FB7B3C">
        <w:rPr>
          <w:rFonts w:ascii="Cambria" w:hAnsi="Cambria"/>
          <w:i/>
          <w:szCs w:val="24"/>
        </w:rPr>
        <w:t xml:space="preserve">(instant gratification), </w:t>
      </w:r>
      <w:r w:rsidRPr="00FB7B3C">
        <w:rPr>
          <w:rFonts w:ascii="Cambria" w:hAnsi="Cambria"/>
          <w:szCs w:val="24"/>
        </w:rPr>
        <w:t>fără ca vreun consumator să-şi dea seama în ce măsură cumpărarea „avantajoasă" în rate duce de fapt la sclavie.</w:t>
      </w:r>
    </w:p>
    <w:p w:rsidR="00381290" w:rsidRPr="00FB7B3C" w:rsidRDefault="001C5B88">
      <w:pPr>
        <w:spacing w:after="385" w:line="229" w:lineRule="auto"/>
        <w:ind w:left="9" w:right="65"/>
        <w:rPr>
          <w:rFonts w:ascii="Cambria" w:hAnsi="Cambria"/>
          <w:szCs w:val="24"/>
        </w:rPr>
      </w:pPr>
      <w:r w:rsidRPr="00FB7B3C">
        <w:rPr>
          <w:rFonts w:ascii="Cambria" w:hAnsi="Cambria"/>
          <w:szCs w:val="24"/>
        </w:rPr>
        <w:t>D</w:t>
      </w:r>
      <w:r w:rsidRPr="00FB7B3C">
        <w:rPr>
          <w:rFonts w:ascii="Cambria" w:hAnsi="Cambria"/>
          <w:szCs w:val="24"/>
        </w:rPr>
        <w:t>in motive uşor de înţeles, tendinţa forţată de satisfacere imediată a instinctului sexual duce la urmări nefaste. O dată cu pierderea capacităţii de a urmări un ţel mai îndepărtat dispar toate modurile comportamentale fin diferenţiate ale peţitului şi form</w:t>
      </w:r>
      <w:r w:rsidRPr="00FB7B3C">
        <w:rPr>
          <w:rFonts w:ascii="Cambria" w:hAnsi="Cambria"/>
          <w:szCs w:val="24"/>
        </w:rPr>
        <w:t>ării perechilor, atit cele instinctuale cît şi cele programate cultural, aşadar nu numai acelea care au luat naştere în decursul istoriei filogenetice în scopul menţinerii cuplului, ci şi normele de comportare specific umane care servesc unor funcţii analo</w:t>
      </w:r>
      <w:r w:rsidRPr="00FB7B3C">
        <w:rPr>
          <w:rFonts w:ascii="Cambria" w:hAnsi="Cambria"/>
          <w:szCs w:val="24"/>
        </w:rPr>
        <w:t>age în cadrul vieţii culturale. A considera „animalică" această împerechere imediată ridicată la rangul de normă şi proslăvită în atîtea filme din ziua de astăzi, care a ajuns să caracterizeze comportamentul uman actual, ar fi o eroare, deoarece aşa ceva s</w:t>
      </w:r>
      <w:r w:rsidRPr="00FB7B3C">
        <w:rPr>
          <w:rFonts w:ascii="Cambria" w:hAnsi="Cambria"/>
          <w:szCs w:val="24"/>
        </w:rPr>
        <w:t>e întîmplă doar extrem de rar la animalele evoluate, dacă facem abstracţie de animalele de casă, pe care omul le-a „dezvăţat" de toate</w:t>
      </w:r>
    </w:p>
    <w:p w:rsidR="00381290" w:rsidRPr="00FB7B3C" w:rsidRDefault="001C5B88">
      <w:pPr>
        <w:pStyle w:val="Heading2"/>
        <w:spacing w:after="80" w:line="265" w:lineRule="auto"/>
        <w:ind w:left="562" w:right="679"/>
        <w:rPr>
          <w:rFonts w:ascii="Cambria" w:hAnsi="Cambria"/>
          <w:szCs w:val="24"/>
        </w:rPr>
      </w:pPr>
      <w:r w:rsidRPr="00FB7B3C">
        <w:rPr>
          <w:rFonts w:ascii="Cambria" w:eastAsia="Arial" w:hAnsi="Cambria" w:cs="Arial"/>
          <w:szCs w:val="24"/>
        </w:rPr>
        <w:t>52</w:t>
      </w:r>
    </w:p>
    <w:p w:rsidR="00381290" w:rsidRPr="00FB7B3C" w:rsidRDefault="001C5B88">
      <w:pPr>
        <w:spacing w:after="3" w:line="229" w:lineRule="auto"/>
        <w:ind w:left="9" w:right="65" w:firstLine="0"/>
        <w:rPr>
          <w:rFonts w:ascii="Cambria" w:hAnsi="Cambria"/>
          <w:szCs w:val="24"/>
        </w:rPr>
      </w:pPr>
      <w:r w:rsidRPr="00FB7B3C">
        <w:rPr>
          <w:rFonts w:ascii="Cambria" w:hAnsi="Cambria"/>
          <w:szCs w:val="24"/>
        </w:rPr>
        <w:t>modurile comportamentale superior diferenţiate ale formării perechilor pentru a le putea îmblînzi mai uşor.</w:t>
      </w:r>
    </w:p>
    <w:p w:rsidR="00381290" w:rsidRPr="00FB7B3C" w:rsidRDefault="001C5B88">
      <w:pPr>
        <w:spacing w:after="268" w:line="229" w:lineRule="auto"/>
        <w:ind w:left="9" w:right="65"/>
        <w:rPr>
          <w:rFonts w:ascii="Cambria" w:hAnsi="Cambria"/>
          <w:szCs w:val="24"/>
        </w:rPr>
      </w:pPr>
      <w:r w:rsidRPr="00FB7B3C">
        <w:rPr>
          <w:rFonts w:ascii="Cambria" w:hAnsi="Cambria"/>
          <w:szCs w:val="24"/>
        </w:rPr>
        <w:lastRenderedPageBreak/>
        <w:t>Deoarece mecanismul economiei plăcere-neplăcere prezintă, după cum s-a mai spus, proprietatea inerţiei şi astfel a formării contrastelor, năzuinţa exagerată de â evita cu orice preţ cea mai mică neplăcere va duce în mod inevitabil la dispariţia anumitor fo</w:t>
      </w:r>
      <w:r w:rsidRPr="00FB7B3C">
        <w:rPr>
          <w:rFonts w:ascii="Cambria" w:hAnsi="Cambria"/>
          <w:szCs w:val="24"/>
        </w:rPr>
        <w:t xml:space="preserve">rme ale plăcerii ce se bazează tocmai pe acţiunea contrastelor. Miezul plin de înţelepciune al vechii vorbe a lui Goethe din balada </w:t>
      </w:r>
      <w:r w:rsidRPr="00FB7B3C">
        <w:rPr>
          <w:rFonts w:ascii="Cambria" w:hAnsi="Cambria"/>
          <w:i/>
          <w:szCs w:val="24"/>
        </w:rPr>
        <w:t xml:space="preserve">Die Schatzgrăber </w:t>
      </w:r>
      <w:r w:rsidRPr="00FB7B3C">
        <w:rPr>
          <w:rFonts w:ascii="Cambria" w:hAnsi="Cambria"/>
          <w:szCs w:val="24"/>
        </w:rPr>
        <w:t>că după săptămîni de trudă urmează sărbători fericite e pe cale să fie Jat uitării. înainte de toate, evita</w:t>
      </w:r>
      <w:r w:rsidRPr="00FB7B3C">
        <w:rPr>
          <w:rFonts w:ascii="Cambria" w:hAnsi="Cambria"/>
          <w:szCs w:val="24"/>
        </w:rPr>
        <w:t xml:space="preserve">rea asiduă a oricărei neplăceri face imposibilă </w:t>
      </w:r>
      <w:r w:rsidRPr="00FB7B3C">
        <w:rPr>
          <w:rFonts w:ascii="Cambria" w:hAnsi="Cambria"/>
          <w:i/>
          <w:szCs w:val="24"/>
        </w:rPr>
        <w:t xml:space="preserve">bucuria. </w:t>
      </w:r>
      <w:r w:rsidRPr="00FB7B3C">
        <w:rPr>
          <w:rFonts w:ascii="Cambria" w:hAnsi="Cambria"/>
          <w:szCs w:val="24"/>
        </w:rPr>
        <w:t>Helmut Schulze a atras atenţia asupra faptului că în mod ciudat termenul şi conceptul de „Freude" (bucurie) nu exista la Freud. Acesta cunoaşte plăcerea de a savura, dar nu şi bucuria. Schulze afirmă</w:t>
      </w:r>
      <w:r w:rsidRPr="00FB7B3C">
        <w:rPr>
          <w:rFonts w:ascii="Cambria" w:hAnsi="Cambria"/>
          <w:szCs w:val="24"/>
        </w:rPr>
        <w:t xml:space="preserve"> că atunci cînd ajungi transpirat şi obosit, cu degete julite şi dureri musculare într-un vîrf de munte greu accesibil, nu simţi probabil nici o plăcere la cumpăna dintre eforturile şi pericolele urcuşului şi cele încă mai mari ale coborîşului, avînd în sc</w:t>
      </w:r>
      <w:r w:rsidRPr="00FB7B3C">
        <w:rPr>
          <w:rFonts w:ascii="Cambria" w:hAnsi="Cambria"/>
          <w:szCs w:val="24"/>
        </w:rPr>
        <w:t xml:space="preserve">himb parte de cea mai mare bucurie ce se poate imagina. Plăcerea de a savura mai poate fi în orice caz dobîndită şi fără a fi nevoie să se plătească în schimb preţul neplăcerii sub forma unei munci grele, însă nu acelaşi lucru se poate spune </w:t>
      </w:r>
      <w:r w:rsidRPr="00FB7B3C">
        <w:rPr>
          <w:rFonts w:ascii="Cambria" w:hAnsi="Cambria"/>
          <w:szCs w:val="24"/>
        </w:rPr>
        <w:t>despre frumoas</w:t>
      </w:r>
      <w:r w:rsidRPr="00FB7B3C">
        <w:rPr>
          <w:rFonts w:ascii="Cambria" w:hAnsi="Cambria"/>
          <w:szCs w:val="24"/>
        </w:rPr>
        <w:t>a scînteie divină a bucuriei. Intoleranţa crescîndă faţă de neplăcere, ce se înregistrează în zilele noastre,</w:t>
      </w:r>
    </w:p>
    <w:p w:rsidR="00381290" w:rsidRPr="00FB7B3C" w:rsidRDefault="001C5B88">
      <w:pPr>
        <w:pStyle w:val="Heading2"/>
        <w:spacing w:after="80" w:line="265" w:lineRule="auto"/>
        <w:ind w:left="562" w:right="594"/>
        <w:rPr>
          <w:rFonts w:ascii="Cambria" w:hAnsi="Cambria"/>
          <w:szCs w:val="24"/>
        </w:rPr>
      </w:pPr>
      <w:r w:rsidRPr="00FB7B3C">
        <w:rPr>
          <w:rFonts w:ascii="Cambria" w:eastAsia="Arial" w:hAnsi="Cambria" w:cs="Arial"/>
          <w:szCs w:val="24"/>
        </w:rPr>
        <w:t>53</w:t>
      </w:r>
    </w:p>
    <w:p w:rsidR="00381290" w:rsidRPr="00FB7B3C" w:rsidRDefault="001C5B88">
      <w:pPr>
        <w:ind w:left="15" w:right="71" w:firstLine="0"/>
        <w:rPr>
          <w:rFonts w:ascii="Cambria" w:hAnsi="Cambria"/>
          <w:szCs w:val="24"/>
        </w:rPr>
      </w:pPr>
      <w:r w:rsidRPr="00FB7B3C">
        <w:rPr>
          <w:rFonts w:ascii="Cambria" w:hAnsi="Cambria"/>
          <w:szCs w:val="24"/>
        </w:rPr>
        <w:t>transformă oscilaţiile profunde ale vieţii umane, conforme cu firea lucrurilor, într-un plan nivelat artificial, manifestările copleşitoare ale</w:t>
      </w:r>
      <w:r w:rsidRPr="00FB7B3C">
        <w:rPr>
          <w:rFonts w:ascii="Cambria" w:hAnsi="Cambria"/>
          <w:szCs w:val="24"/>
        </w:rPr>
        <w:t xml:space="preserve"> simţurilor ce aveau amplitudini considerabile degenerînd într-o vibraţieabia perceptibilă, care face ca din lumini şi umbre să nu mai rămînă decît un cenuşiu fără contur. Pe scurt, ea produce plictiseală de moarte.</w:t>
      </w:r>
    </w:p>
    <w:p w:rsidR="00381290" w:rsidRPr="00FB7B3C" w:rsidRDefault="001C5B88">
      <w:pPr>
        <w:ind w:left="15" w:right="71"/>
        <w:rPr>
          <w:rFonts w:ascii="Cambria" w:hAnsi="Cambria"/>
          <w:szCs w:val="24"/>
        </w:rPr>
      </w:pPr>
      <w:r w:rsidRPr="00FB7B3C">
        <w:rPr>
          <w:rFonts w:ascii="Cambria" w:hAnsi="Cambria"/>
          <w:szCs w:val="24"/>
        </w:rPr>
        <w:t>Această „moarte termică emoţională" pare</w:t>
      </w:r>
      <w:r w:rsidRPr="00FB7B3C">
        <w:rPr>
          <w:rFonts w:ascii="Cambria" w:hAnsi="Cambria"/>
          <w:szCs w:val="24"/>
        </w:rPr>
        <w:t xml:space="preserve"> să ameninţe într-un mod cu totul special acele bucurii şi suferinţe ce decurg în mod necesar din relaţiile noastre </w:t>
      </w:r>
      <w:r w:rsidRPr="00FB7B3C">
        <w:rPr>
          <w:rFonts w:ascii="Cambria" w:hAnsi="Cambria"/>
          <w:i/>
          <w:szCs w:val="24"/>
        </w:rPr>
        <w:t xml:space="preserve">sociale, </w:t>
      </w:r>
      <w:r w:rsidRPr="00FB7B3C">
        <w:rPr>
          <w:rFonts w:ascii="Cambria" w:hAnsi="Cambria"/>
          <w:szCs w:val="24"/>
        </w:rPr>
        <w:t>din legăturile noastre cu soţii şi copiii, cu părinţii, rudele şi prietenii. Ipoteza pe care Oskar Heinroth a lansat-o în 1910, con</w:t>
      </w:r>
      <w:r w:rsidRPr="00FB7B3C">
        <w:rPr>
          <w:rFonts w:ascii="Cambria" w:hAnsi="Cambria"/>
          <w:szCs w:val="24"/>
        </w:rPr>
        <w:t>form căreia „în cazul comportamentului nostru faţă de familie ori străini, în demersurile noastre pentru obţinerea dragostei sau prieteniei cuiva, e vorba de procese pur înnăscute, avînd rădăcini cu mult mai vechi decît se credea în general", a fost pe dep</w:t>
      </w:r>
      <w:r w:rsidRPr="00FB7B3C">
        <w:rPr>
          <w:rFonts w:ascii="Cambria" w:hAnsi="Cambria"/>
          <w:szCs w:val="24"/>
        </w:rPr>
        <w:t xml:space="preserve">lin confirmată de rezultatele moderne ale etologiei umane. Programarea genetică a tuturor acestor moduri comportamentale deosebit de </w:t>
      </w:r>
      <w:r w:rsidRPr="00FB7B3C">
        <w:rPr>
          <w:rFonts w:ascii="Cambria" w:hAnsi="Cambria"/>
          <w:szCs w:val="24"/>
        </w:rPr>
        <w:lastRenderedPageBreak/>
        <w:t xml:space="preserve">complexe face ca ele să nu aducă numai bucurie, ci şi multă suferinţă. „O greşeală foarte răspîndită care induce în eroare </w:t>
      </w:r>
      <w:r w:rsidRPr="00FB7B3C">
        <w:rPr>
          <w:rFonts w:ascii="Cambria" w:hAnsi="Cambria"/>
          <w:szCs w:val="24"/>
        </w:rPr>
        <w:t>mulţi tineri este părerea că dragostea ar conduce întotdeauna doar la plăcere", spune Wilhelm Busch. Cine vrea să evite suferinţa se sustrage unei părţi esenţiale a vieţii umane. Această tendinţă vizibilă se alătură în mod periculos aceleia ce rezultă în u</w:t>
      </w:r>
      <w:r w:rsidRPr="00FB7B3C">
        <w:rPr>
          <w:rFonts w:ascii="Cambria" w:hAnsi="Cambria"/>
          <w:szCs w:val="24"/>
        </w:rPr>
        <w:t xml:space="preserve">rma suprapopulării, despre care am mai vorbit la p. 19 </w:t>
      </w:r>
      <w:r w:rsidRPr="00FB7B3C">
        <w:rPr>
          <w:rFonts w:ascii="Cambria" w:hAnsi="Cambria"/>
          <w:i/>
          <w:szCs w:val="24"/>
        </w:rPr>
        <w:t xml:space="preserve">(not to get involved). </w:t>
      </w:r>
      <w:r w:rsidRPr="00FB7B3C">
        <w:rPr>
          <w:rFonts w:ascii="Cambria" w:hAnsi="Cambria"/>
          <w:szCs w:val="24"/>
        </w:rPr>
        <w:t>Strădania anumitor grupuri culturale de a evita cu orice preţ orice doliu şi jelire duce la consecinţe bizare şi stranii în privinţa modului de a reacţiona la moartea celor dragi</w:t>
      </w:r>
      <w:r w:rsidRPr="00FB7B3C">
        <w:rPr>
          <w:rFonts w:ascii="Cambria" w:hAnsi="Cambria"/>
          <w:szCs w:val="24"/>
        </w:rPr>
        <w:t>. La mari părţi ale populaţiei nord-americane, moartea e refulată în sens freudian, nemaivorbindu-se de cel răposat, care dispare astfel deodată, fără să mai fie pomenit, ceea ce ar fi considerat ca o lipsă de tact, iar toată lumea se comportă ca şi cînd e</w:t>
      </w:r>
      <w:r w:rsidRPr="00FB7B3C">
        <w:rPr>
          <w:rFonts w:ascii="Cambria" w:hAnsi="Cambria"/>
          <w:szCs w:val="24"/>
        </w:rPr>
        <w:t xml:space="preserve">l nu ar fi existat niciodată. Şi mai cutremurătoare este minimalizarea morţii, înfierată satiric de Evelyn Waugh în cartea sa </w:t>
      </w:r>
      <w:r w:rsidRPr="00FB7B3C">
        <w:rPr>
          <w:rFonts w:ascii="Cambria" w:hAnsi="Cambria"/>
          <w:i/>
          <w:szCs w:val="24"/>
        </w:rPr>
        <w:t xml:space="preserve">The Lovea One. </w:t>
      </w:r>
      <w:r w:rsidRPr="00FB7B3C">
        <w:rPr>
          <w:rFonts w:ascii="Cambria" w:hAnsi="Cambria"/>
          <w:szCs w:val="24"/>
        </w:rPr>
        <w:t>Cadavrul e machiat în mod artistic şi toţi consideră că e de datoria lor să se arate încîntaţi de aspectul său plăc</w:t>
      </w:r>
      <w:r w:rsidRPr="00FB7B3C">
        <w:rPr>
          <w:rFonts w:ascii="Cambria" w:hAnsi="Cambria"/>
          <w:szCs w:val="24"/>
        </w:rPr>
        <w:t>ut.</w:t>
      </w:r>
    </w:p>
    <w:p w:rsidR="00381290" w:rsidRPr="00FB7B3C" w:rsidRDefault="001C5B88">
      <w:pPr>
        <w:spacing w:after="3" w:line="259" w:lineRule="auto"/>
        <w:ind w:left="10" w:right="132" w:hanging="10"/>
        <w:jc w:val="right"/>
        <w:rPr>
          <w:rFonts w:ascii="Cambria" w:hAnsi="Cambria"/>
          <w:szCs w:val="24"/>
        </w:rPr>
      </w:pPr>
      <w:r w:rsidRPr="00FB7B3C">
        <w:rPr>
          <w:rFonts w:ascii="Cambria" w:hAnsi="Cambria"/>
          <w:szCs w:val="24"/>
        </w:rPr>
        <w:t>în comparaţie cu efectele distrugătoare asu-</w:t>
      </w:r>
    </w:p>
    <w:p w:rsidR="00381290" w:rsidRPr="00FB7B3C" w:rsidRDefault="001C5B88">
      <w:pPr>
        <w:ind w:left="15" w:right="71" w:firstLine="0"/>
        <w:rPr>
          <w:rFonts w:ascii="Cambria" w:hAnsi="Cambria"/>
          <w:szCs w:val="24"/>
        </w:rPr>
      </w:pPr>
      <w:r w:rsidRPr="00FB7B3C">
        <w:rPr>
          <w:rFonts w:ascii="Cambria" w:hAnsi="Cambria"/>
          <w:szCs w:val="24"/>
        </w:rPr>
        <w:t>pra adevăratei firi a omului ce decurg din larg răspîndită evitare a neplăcerii, strădaniile la fel de răspîndite depuse în vederea obţinerii plăcerii par de-a dreptul inofensive. Aproape că s-ar putea spune</w:t>
      </w:r>
      <w:r w:rsidRPr="00FB7B3C">
        <w:rPr>
          <w:rFonts w:ascii="Cambria" w:hAnsi="Cambria"/>
          <w:szCs w:val="24"/>
        </w:rPr>
        <w:t xml:space="preserve"> că omul civilizat modern e prea nesîngeros şi blazat pentru a putea dezvolta un păcat marcant. Deoarece continua scădere a capacităţii de a trăi plăceri se datorează în cea mai mare parte obişnuirii cu situaţii de stimulare din ce în ce mai puternice, nu </w:t>
      </w:r>
      <w:r w:rsidRPr="00FB7B3C">
        <w:rPr>
          <w:rFonts w:ascii="Cambria" w:hAnsi="Cambria"/>
          <w:szCs w:val="24"/>
        </w:rPr>
        <w:t xml:space="preserve">e de mirare că oamenii blazaţi sînt necontenit în căutarea unor situaţii </w:t>
      </w:r>
      <w:r w:rsidRPr="00FB7B3C">
        <w:rPr>
          <w:rFonts w:ascii="Cambria" w:hAnsi="Cambria"/>
          <w:i/>
          <w:szCs w:val="24"/>
        </w:rPr>
        <w:t xml:space="preserve">noi </w:t>
      </w:r>
      <w:r w:rsidRPr="00FB7B3C">
        <w:rPr>
          <w:rFonts w:ascii="Cambria" w:hAnsi="Cambria"/>
          <w:szCs w:val="24"/>
        </w:rPr>
        <w:t>de stimulare. Această „neofilie" afectează cam toate relaţiile cu obiectele din mediul ambiant de care omul e în stare. Pentru cel care a căzut pradă bolii culturale despre care v</w:t>
      </w:r>
      <w:r w:rsidRPr="00FB7B3C">
        <w:rPr>
          <w:rFonts w:ascii="Cambria" w:hAnsi="Cambria"/>
          <w:szCs w:val="24"/>
        </w:rPr>
        <w:t>orbim, o pereche de pantofi, un</w:t>
      </w:r>
    </w:p>
    <w:p w:rsidR="00381290" w:rsidRPr="00FB7B3C" w:rsidRDefault="00381290">
      <w:pPr>
        <w:rPr>
          <w:rFonts w:ascii="Cambria" w:hAnsi="Cambria"/>
          <w:szCs w:val="24"/>
        </w:rPr>
        <w:sectPr w:rsidR="00381290" w:rsidRPr="00FB7B3C">
          <w:footnotePr>
            <w:numRestart w:val="eachPage"/>
          </w:footnotePr>
          <w:pgSz w:w="11900" w:h="16840"/>
          <w:pgMar w:top="1440" w:right="954" w:bottom="6809" w:left="972" w:header="720" w:footer="720" w:gutter="0"/>
          <w:cols w:num="2" w:space="1221"/>
        </w:sectPr>
      </w:pPr>
    </w:p>
    <w:p w:rsidR="00381290" w:rsidRPr="00FB7B3C" w:rsidRDefault="001C5B88">
      <w:pPr>
        <w:pStyle w:val="Heading2"/>
        <w:tabs>
          <w:tab w:val="center" w:pos="2162"/>
          <w:tab w:val="center" w:pos="7718"/>
        </w:tabs>
        <w:spacing w:after="3798" w:line="265" w:lineRule="auto"/>
        <w:ind w:left="0" w:firstLine="0"/>
        <w:jc w:val="left"/>
        <w:rPr>
          <w:rFonts w:ascii="Cambria" w:hAnsi="Cambria"/>
          <w:szCs w:val="24"/>
        </w:rPr>
      </w:pPr>
      <w:r w:rsidRPr="00FB7B3C">
        <w:rPr>
          <w:rFonts w:ascii="Cambria" w:eastAsia="Calibri" w:hAnsi="Cambria" w:cs="Calibri"/>
          <w:b w:val="0"/>
          <w:szCs w:val="24"/>
        </w:rPr>
        <w:lastRenderedPageBreak/>
        <w:tab/>
      </w:r>
      <w:r w:rsidRPr="00FB7B3C">
        <w:rPr>
          <w:rFonts w:ascii="Cambria" w:eastAsia="Arial" w:hAnsi="Cambria" w:cs="Arial"/>
          <w:szCs w:val="24"/>
        </w:rPr>
        <w:t>54</w:t>
      </w:r>
      <w:r w:rsidRPr="00FB7B3C">
        <w:rPr>
          <w:rFonts w:ascii="Cambria" w:eastAsia="Arial" w:hAnsi="Cambria" w:cs="Arial"/>
          <w:szCs w:val="24"/>
        </w:rPr>
        <w:tab/>
      </w:r>
      <w:r w:rsidRPr="00FB7B3C">
        <w:rPr>
          <w:rFonts w:ascii="Cambria" w:hAnsi="Cambria"/>
          <w:i/>
          <w:szCs w:val="24"/>
        </w:rPr>
        <w:t>55</w:t>
      </w:r>
    </w:p>
    <w:p w:rsidR="00381290" w:rsidRPr="00FB7B3C" w:rsidRDefault="001C5B88">
      <w:pPr>
        <w:spacing w:after="252"/>
        <w:ind w:left="15" w:right="71" w:firstLine="0"/>
        <w:rPr>
          <w:rFonts w:ascii="Cambria" w:hAnsi="Cambria"/>
          <w:szCs w:val="24"/>
        </w:rPr>
      </w:pPr>
      <w:r w:rsidRPr="00FB7B3C">
        <w:rPr>
          <w:rFonts w:ascii="Cambria" w:hAnsi="Cambria"/>
          <w:szCs w:val="24"/>
        </w:rPr>
        <w:t>costum ori un automobil îşi pierd după un timp de posesie forţa de atracţie în mod perfect analog cu iubita, prietenul sau chiar patria. Atunci cînd se mută, mulţi americani îşi vînd obiectele din ca</w:t>
      </w:r>
      <w:r w:rsidRPr="00FB7B3C">
        <w:rPr>
          <w:rFonts w:ascii="Cambria" w:hAnsi="Cambria"/>
          <w:szCs w:val="24"/>
        </w:rPr>
        <w:t>să cu o uşurinţă surprinzătoare, pentru a-şi cumpăra apoi altele noi. Un mijloc de a atrage clienţii, la care se recurge tot timpul în reclamele diferitelor agenţii turistice, este perspectiva unor „noi prietenii". La prima vedere poate părea paradoxal sau</w:t>
      </w:r>
      <w:r w:rsidRPr="00FB7B3C">
        <w:rPr>
          <w:rFonts w:ascii="Cambria" w:hAnsi="Cambria"/>
          <w:szCs w:val="24"/>
        </w:rPr>
        <w:t xml:space="preserve"> chiar cinic dacă voi afirma că regretul pe care îl resimţim atunci cînd aruncăm la gunoi o fidelă pereche de pantaloni vechi ori o bătrînă pipă credincioasă are anumite rădăcini comune cu legăturile sociale prin care sîntem uniţi de prieteni umani. Dacă s</w:t>
      </w:r>
      <w:r w:rsidRPr="00FB7B3C">
        <w:rPr>
          <w:rFonts w:ascii="Cambria" w:hAnsi="Cambria"/>
          <w:szCs w:val="24"/>
        </w:rPr>
        <w:t>tau să mă gîndesc ce sentimente m-au încercat atunci cînd m-am hotărît în cele din urmă să vînd vechea noastră maşină de care se legau nenumărate amintiri din călătorii frumoase, îmi dau seama că ele semănau calitativ cu cele nutrite la despărţirea de un v</w:t>
      </w:r>
      <w:r w:rsidRPr="00FB7B3C">
        <w:rPr>
          <w:rFonts w:ascii="Cambria" w:hAnsi="Cambria"/>
          <w:szCs w:val="24"/>
        </w:rPr>
        <w:t>echi prieten. Această reacţie, care faţă de un obiect neînsufleţit este bineînţeles total deplasată, nu numai că este justificată în cazul unui animal superior, cum ar fi de pildă un cîine, ci poate fi chiar un test pentru bogăţia ori sărăcia sufletească a</w:t>
      </w:r>
      <w:r w:rsidRPr="00FB7B3C">
        <w:rPr>
          <w:rFonts w:ascii="Cambria" w:hAnsi="Cambria"/>
          <w:szCs w:val="24"/>
        </w:rPr>
        <w:t xml:space="preserve"> unui om. M-am îndepărtat sufleteşte de mulţi oameni care vorbeau astfel de cîinele lor: „... şi apoi ne-am mutat la oraş şi a trebuit să-1 dăm." Neofilia reprezintă un fenomen deosebit de bine venit pentru marii producători şi care poate fi astfel exploat</w:t>
      </w:r>
      <w:r w:rsidRPr="00FB7B3C">
        <w:rPr>
          <w:rFonts w:ascii="Cambria" w:hAnsi="Cambria"/>
          <w:szCs w:val="24"/>
        </w:rPr>
        <w:t>at, datorită receptivităţii ma-</w:t>
      </w:r>
    </w:p>
    <w:p w:rsidR="00381290" w:rsidRPr="00FB7B3C" w:rsidRDefault="001C5B88">
      <w:pPr>
        <w:pStyle w:val="Heading2"/>
        <w:spacing w:after="0"/>
        <w:ind w:left="88" w:firstLine="0"/>
        <w:rPr>
          <w:rFonts w:ascii="Cambria" w:hAnsi="Cambria"/>
          <w:szCs w:val="24"/>
        </w:rPr>
      </w:pPr>
      <w:r w:rsidRPr="00FB7B3C">
        <w:rPr>
          <w:rFonts w:ascii="Cambria" w:eastAsia="Arial" w:hAnsi="Cambria" w:cs="Arial"/>
          <w:szCs w:val="24"/>
        </w:rPr>
        <w:t>56</w:t>
      </w:r>
      <w:r w:rsidRPr="00FB7B3C">
        <w:rPr>
          <w:rFonts w:ascii="Cambria" w:hAnsi="Cambria"/>
          <w:szCs w:val="24"/>
        </w:rPr>
        <w:br w:type="page"/>
      </w:r>
    </w:p>
    <w:p w:rsidR="00381290" w:rsidRPr="00FB7B3C" w:rsidRDefault="001C5B88">
      <w:pPr>
        <w:ind w:left="186" w:firstLine="0"/>
        <w:rPr>
          <w:rFonts w:ascii="Cambria" w:hAnsi="Cambria"/>
          <w:szCs w:val="24"/>
        </w:rPr>
      </w:pPr>
      <w:r w:rsidRPr="00FB7B3C">
        <w:rPr>
          <w:rFonts w:ascii="Cambria" w:hAnsi="Cambria"/>
          <w:szCs w:val="24"/>
        </w:rPr>
        <w:lastRenderedPageBreak/>
        <w:t>selor la îndoctrinare, ce va fi discutată în capitolul VII, încît să ducă la cîştiguri mercantile în stil mare. „Built-in obsoletion", adică „învechire inserată", iată principiul care joacă un rol foarte important în mod</w:t>
      </w:r>
      <w:r w:rsidRPr="00FB7B3C">
        <w:rPr>
          <w:rFonts w:ascii="Cambria" w:hAnsi="Cambria"/>
          <w:szCs w:val="24"/>
        </w:rPr>
        <w:t>a vestimentară, precum şi în cea a automobilelor.</w:t>
      </w:r>
    </w:p>
    <w:p w:rsidR="00381290" w:rsidRPr="00FB7B3C" w:rsidRDefault="001C5B88">
      <w:pPr>
        <w:spacing w:after="208"/>
        <w:ind w:left="15" w:right="71"/>
        <w:rPr>
          <w:rFonts w:ascii="Cambria" w:hAnsi="Cambria"/>
          <w:szCs w:val="24"/>
        </w:rPr>
      </w:pPr>
      <w:r w:rsidRPr="00FB7B3C">
        <w:rPr>
          <w:rFonts w:ascii="Cambria" w:hAnsi="Cambria"/>
          <w:szCs w:val="24"/>
        </w:rPr>
        <w:t>Să luăm în considerare la sfîrşitul acestui capitol posibilităţile de combatere a moleşirii şi a morţii termice a simţurilor prin mijloace terapeutice. Pe cît de uşor de înţeles sînt cauzele lor, pe atît sî</w:t>
      </w:r>
      <w:r w:rsidRPr="00FB7B3C">
        <w:rPr>
          <w:rFonts w:ascii="Cambria" w:hAnsi="Cambria"/>
          <w:szCs w:val="24"/>
        </w:rPr>
        <w:t xml:space="preserve">nt de greu de înlăturat. Ceea ce lipseşte este de bună seamă un </w:t>
      </w:r>
      <w:r w:rsidRPr="00FB7B3C">
        <w:rPr>
          <w:rFonts w:ascii="Cambria" w:hAnsi="Cambria"/>
          <w:i/>
          <w:szCs w:val="24"/>
        </w:rPr>
        <w:t xml:space="preserve">Obstacol natural, </w:t>
      </w:r>
      <w:r w:rsidRPr="00FB7B3C">
        <w:rPr>
          <w:rFonts w:ascii="Cambria" w:hAnsi="Cambria"/>
          <w:szCs w:val="24"/>
        </w:rPr>
        <w:t xml:space="preserve">a cărui depăşire să-1 călească pe om, obligîndu-1 la toleranţă faţă de neplăcere şi dăruindu-i în caz de succes bucuria reuşitei. Marea dificultate constă în faptul că acest </w:t>
      </w:r>
      <w:r w:rsidRPr="00FB7B3C">
        <w:rPr>
          <w:rFonts w:ascii="Cambria" w:hAnsi="Cambria"/>
          <w:szCs w:val="24"/>
        </w:rPr>
        <w:t>obstacol trebuie să fie, după cum am mai spus, unul natural. învingerea unor greutăţi artificial construite ale vieţii nu dă nici o satisfacţie. Kurt Hahn a obţinut mari succese terapeutice însărcinînd tineri plictisiţi şi blazaţi cu salvarea celor pe cale</w:t>
      </w:r>
      <w:r w:rsidRPr="00FB7B3C">
        <w:rPr>
          <w:rFonts w:ascii="Cambria" w:hAnsi="Cambria"/>
          <w:szCs w:val="24"/>
        </w:rPr>
        <w:t xml:space="preserve"> să se înece în zonele de coastă, în asemenea situaţii de afirmare, ce implică nemijlocit straturile adînci ale personalităţii, mulţi dintre cei trataţi şi-au aflat vindecarea. Metode analoage a aplicat şi Helmut Schulze, care şi-a adus pacienţii în situaţ</w:t>
      </w:r>
      <w:r w:rsidRPr="00FB7B3C">
        <w:rPr>
          <w:rFonts w:ascii="Cambria" w:hAnsi="Cambria"/>
          <w:szCs w:val="24"/>
        </w:rPr>
        <w:t>ii profund periculoase, în „situaţii limită", cum le numeşte el, ce-i pun pe cei moleşiţi într-un mod atît de serios şi de dur faţă-n faţă cu viaţa, încît, exprimat mai vulgar, le piere nebunia. în ciuda succesului pe care l-au înregistrat, terapiile dez-</w:t>
      </w:r>
    </w:p>
    <w:p w:rsidR="00381290" w:rsidRPr="00FB7B3C" w:rsidRDefault="001C5B88">
      <w:pPr>
        <w:pStyle w:val="Heading3"/>
        <w:spacing w:after="3" w:line="259" w:lineRule="auto"/>
        <w:ind w:left="1996"/>
        <w:jc w:val="left"/>
        <w:rPr>
          <w:rFonts w:ascii="Cambria" w:hAnsi="Cambria"/>
          <w:sz w:val="24"/>
          <w:szCs w:val="24"/>
        </w:rPr>
      </w:pPr>
      <w:r w:rsidRPr="00FB7B3C">
        <w:rPr>
          <w:rFonts w:ascii="Cambria" w:hAnsi="Cambria"/>
          <w:sz w:val="24"/>
          <w:szCs w:val="24"/>
        </w:rPr>
        <w:t>57</w:t>
      </w:r>
    </w:p>
    <w:p w:rsidR="00381290" w:rsidRPr="00FB7B3C" w:rsidRDefault="00381290">
      <w:pPr>
        <w:rPr>
          <w:rFonts w:ascii="Cambria" w:hAnsi="Cambria"/>
          <w:szCs w:val="24"/>
        </w:rPr>
        <w:sectPr w:rsidR="00381290" w:rsidRPr="00FB7B3C">
          <w:footnotePr>
            <w:numRestart w:val="eachPage"/>
          </w:footnotePr>
          <w:type w:val="continuous"/>
          <w:pgSz w:w="11900" w:h="16840"/>
          <w:pgMar w:top="1426" w:right="1085" w:bottom="760" w:left="972" w:header="720" w:footer="720" w:gutter="0"/>
          <w:cols w:space="720"/>
        </w:sectPr>
      </w:pPr>
    </w:p>
    <w:p w:rsidR="00381290" w:rsidRPr="00FB7B3C" w:rsidRDefault="001C5B88">
      <w:pPr>
        <w:ind w:left="350" w:right="71" w:firstLine="0"/>
        <w:rPr>
          <w:rFonts w:ascii="Cambria" w:hAnsi="Cambria"/>
          <w:szCs w:val="24"/>
        </w:rPr>
      </w:pPr>
      <w:r w:rsidRPr="00FB7B3C">
        <w:rPr>
          <w:rFonts w:ascii="Cambria" w:hAnsi="Cambria"/>
          <w:szCs w:val="24"/>
        </w:rPr>
        <w:lastRenderedPageBreak/>
        <w:t>voltate în mod independent de Hahn şi Schulze nu pot aduce o soluţie generală a problemei, deoarece e imposibil să se aranjeze un număr suficient de naufragii artificiale pentru a le da sentimentul afirmării proprii tuturor celor care a</w:t>
      </w:r>
      <w:r w:rsidRPr="00FB7B3C">
        <w:rPr>
          <w:rFonts w:ascii="Cambria" w:hAnsi="Cambria"/>
          <w:szCs w:val="24"/>
        </w:rPr>
        <w:t>u nevoie de el, după cum e imposibil şi ca toţi aceştia să fie îmbarcaţi în planoare şi speriaţi într-atît încît să-şi dea seama cît de frumoasă e de fapt viaţa. în mod ciudat, un posibil model al unei vindecări de durată apare în cazurile deloc rare în ca</w:t>
      </w:r>
      <w:r w:rsidRPr="00FB7B3C">
        <w:rPr>
          <w:rFonts w:ascii="Cambria" w:hAnsi="Cambria"/>
          <w:szCs w:val="24"/>
        </w:rPr>
        <w:t>re plictiseala morţii termice emoţionale duce la o încercare de sinucidere ce lasă urme definitive mai mult sau mai puţin grave. Un experimentat profesor de nevăzători din Viena mi-a povestit cu mulţi ani în urmă că tinerii care îşi răpesc singuri lumina o</w:t>
      </w:r>
      <w:r w:rsidRPr="00FB7B3C">
        <w:rPr>
          <w:rFonts w:ascii="Cambria" w:hAnsi="Cambria"/>
          <w:szCs w:val="24"/>
        </w:rPr>
        <w:t>chilor trăgîndu-şi un glonte în tîmplă cu intenţia de a se sinucide nu mai recurg niciodată la o a doua încercare. Nu numai că ei continuă să trăiască, dar se şi maturizează în mod ciudat, devenind oameni echilibraţi, ba chiar fericiţi. Ceva similar s-a în</w:t>
      </w:r>
      <w:r w:rsidRPr="00FB7B3C">
        <w:rPr>
          <w:rFonts w:ascii="Cambria" w:hAnsi="Cambria"/>
          <w:szCs w:val="24"/>
        </w:rPr>
        <w:t xml:space="preserve">tâmplat în cazul unei doamne, care, pe cînd mai era încă fetiţă, şi-a rupt coloana aruncîndu-se de la fereastră în intenţia de a se sinucide, ducînd apoi cu toată paraplegia o viaţă demnă şi fericită. Fără îndoială că a fost vorba de crearea unui obstacol </w:t>
      </w:r>
      <w:r w:rsidRPr="00FB7B3C">
        <w:rPr>
          <w:rFonts w:ascii="Cambria" w:hAnsi="Cambria"/>
          <w:szCs w:val="24"/>
        </w:rPr>
        <w:t>greu de depăşit care a făcut ca pentru toţi aceşti tineri disperaţi din plictiseală viaţa să merite din nou să fie trăită.</w:t>
      </w:r>
    </w:p>
    <w:p w:rsidR="00381290" w:rsidRPr="00FB7B3C" w:rsidRDefault="001C5B88">
      <w:pPr>
        <w:spacing w:after="160"/>
        <w:ind w:left="538" w:right="71"/>
        <w:rPr>
          <w:rFonts w:ascii="Cambria" w:hAnsi="Cambria"/>
          <w:szCs w:val="24"/>
        </w:rPr>
      </w:pPr>
      <w:r w:rsidRPr="00FB7B3C">
        <w:rPr>
          <w:rFonts w:ascii="Cambria" w:hAnsi="Cambria"/>
          <w:szCs w:val="24"/>
        </w:rPr>
        <w:t>Nu ducem lipsă de obstacole pe care trebuie să le depăşim pentru a evita pieirea omenirii,</w:t>
      </w:r>
    </w:p>
    <w:p w:rsidR="00381290" w:rsidRPr="00FB7B3C" w:rsidRDefault="001C5B88">
      <w:pPr>
        <w:pStyle w:val="Heading3"/>
        <w:ind w:left="562"/>
        <w:rPr>
          <w:rFonts w:ascii="Cambria" w:hAnsi="Cambria"/>
          <w:sz w:val="24"/>
          <w:szCs w:val="24"/>
        </w:rPr>
      </w:pPr>
      <w:r w:rsidRPr="00FB7B3C">
        <w:rPr>
          <w:rFonts w:ascii="Cambria" w:hAnsi="Cambria"/>
          <w:sz w:val="24"/>
          <w:szCs w:val="24"/>
        </w:rPr>
        <w:t>58</w:t>
      </w:r>
    </w:p>
    <w:p w:rsidR="00381290" w:rsidRPr="00FB7B3C" w:rsidRDefault="001C5B88">
      <w:pPr>
        <w:ind w:left="15" w:right="71" w:firstLine="0"/>
        <w:rPr>
          <w:rFonts w:ascii="Cambria" w:hAnsi="Cambria"/>
          <w:szCs w:val="24"/>
        </w:rPr>
      </w:pPr>
      <w:r w:rsidRPr="00FB7B3C">
        <w:rPr>
          <w:rFonts w:ascii="Cambria" w:hAnsi="Cambria"/>
          <w:szCs w:val="24"/>
        </w:rPr>
        <w:t>şi depăşirea acestor obstacole e fără îndoială îndeajuns de dificilă spre a se asigura situaţii de afirmare satisfăcătoare pentru fiecare dintre noi. Rolul educaţiei e ca aceste obstacole să le fie cunoscute tuturor oamenilor.</w:t>
      </w:r>
      <w:r w:rsidRPr="00FB7B3C">
        <w:rPr>
          <w:rFonts w:ascii="Cambria" w:hAnsi="Cambria"/>
          <w:szCs w:val="24"/>
        </w:rPr>
        <w:br w:type="page"/>
      </w:r>
    </w:p>
    <w:p w:rsidR="00381290" w:rsidRPr="00FB7B3C" w:rsidRDefault="001C5B88">
      <w:pPr>
        <w:spacing w:after="116" w:line="259" w:lineRule="auto"/>
        <w:ind w:left="399" w:right="163" w:hanging="10"/>
        <w:jc w:val="center"/>
        <w:rPr>
          <w:rFonts w:ascii="Cambria" w:hAnsi="Cambria"/>
          <w:szCs w:val="24"/>
        </w:rPr>
      </w:pPr>
      <w:r w:rsidRPr="00FB7B3C">
        <w:rPr>
          <w:rFonts w:ascii="Cambria" w:hAnsi="Cambria"/>
          <w:szCs w:val="24"/>
        </w:rPr>
        <w:lastRenderedPageBreak/>
        <w:t>VI</w:t>
      </w:r>
    </w:p>
    <w:p w:rsidR="00381290" w:rsidRPr="00FB7B3C" w:rsidRDefault="001C5B88">
      <w:pPr>
        <w:pStyle w:val="Heading1"/>
        <w:spacing w:after="1210" w:line="259" w:lineRule="auto"/>
        <w:ind w:left="579" w:firstLine="0"/>
        <w:rPr>
          <w:rFonts w:ascii="Cambria" w:hAnsi="Cambria"/>
          <w:sz w:val="24"/>
          <w:szCs w:val="24"/>
        </w:rPr>
      </w:pPr>
      <w:r w:rsidRPr="00FB7B3C">
        <w:rPr>
          <w:rFonts w:ascii="Cambria" w:hAnsi="Cambria"/>
          <w:sz w:val="24"/>
          <w:szCs w:val="24"/>
        </w:rPr>
        <w:t>Decăderea genetică</w:t>
      </w:r>
    </w:p>
    <w:p w:rsidR="00381290" w:rsidRPr="00FB7B3C" w:rsidRDefault="001C5B88">
      <w:pPr>
        <w:spacing w:after="3" w:line="229" w:lineRule="auto"/>
        <w:ind w:left="394" w:right="65" w:firstLine="168"/>
        <w:rPr>
          <w:rFonts w:ascii="Cambria" w:hAnsi="Cambria"/>
          <w:szCs w:val="24"/>
        </w:rPr>
      </w:pPr>
      <w:r w:rsidRPr="00FB7B3C">
        <w:rPr>
          <w:rFonts w:ascii="Cambria" w:hAnsi="Cambria"/>
          <w:szCs w:val="24"/>
        </w:rPr>
        <w:t>Apariţ</w:t>
      </w:r>
      <w:r w:rsidRPr="00FB7B3C">
        <w:rPr>
          <w:rFonts w:ascii="Cambria" w:hAnsi="Cambria"/>
          <w:szCs w:val="24"/>
        </w:rPr>
        <w:t xml:space="preserve">ia şi, mai mult, dăinuirea acelor moduri de comportare socială care aduc pe de o parte foloase comunităţii, dăunînd însă pe de altă parte individului, reprezintă — după cum a demonstrat de curînd Norbert Bischof — o grea problemă pentru orice încercare de </w:t>
      </w:r>
      <w:r w:rsidRPr="00FB7B3C">
        <w:rPr>
          <w:rFonts w:ascii="Cambria" w:hAnsi="Cambria"/>
          <w:szCs w:val="24"/>
        </w:rPr>
        <w:t>explicare pe baza principiilor mutaţiei şi selecţiei. Chiar dacă procesele de selecţie a grupelor, care nu sînt atît de uşor de înţeles şi asupra cărora nu doresc să insist aici, ar putea explica apariţia modurilor de comportare „altruiste", sistemul socia</w:t>
      </w:r>
      <w:r w:rsidRPr="00FB7B3C">
        <w:rPr>
          <w:rFonts w:ascii="Cambria" w:hAnsi="Cambria"/>
          <w:szCs w:val="24"/>
        </w:rPr>
        <w:t xml:space="preserve">l ce ia naştere în acest fel va fi totuşi în mod necesar </w:t>
      </w:r>
      <w:r w:rsidRPr="00FB7B3C">
        <w:rPr>
          <w:rFonts w:ascii="Cambria" w:hAnsi="Cambria"/>
          <w:i/>
          <w:szCs w:val="24"/>
        </w:rPr>
        <w:t xml:space="preserve">labil. </w:t>
      </w:r>
      <w:r w:rsidRPr="00FB7B3C">
        <w:rPr>
          <w:rFonts w:ascii="Cambria" w:hAnsi="Cambria"/>
          <w:szCs w:val="24"/>
        </w:rPr>
        <w:t xml:space="preserve">Dacă, de pildă, în cazul stăncuţei, </w:t>
      </w:r>
      <w:r w:rsidRPr="00FB7B3C">
        <w:rPr>
          <w:rFonts w:ascii="Cambria" w:hAnsi="Cambria"/>
          <w:i/>
          <w:szCs w:val="24"/>
        </w:rPr>
        <w:t xml:space="preserve">coloeus monedula L., </w:t>
      </w:r>
      <w:r w:rsidRPr="00FB7B3C">
        <w:rPr>
          <w:rFonts w:ascii="Cambria" w:hAnsi="Cambria"/>
          <w:szCs w:val="24"/>
        </w:rPr>
        <w:t>a apărut o reacţie de apărare, prin care fiecare individ intervine cu un curaj extraordinar pentru salvarea unui alt exemplar din aceea</w:t>
      </w:r>
      <w:r w:rsidRPr="00FB7B3C">
        <w:rPr>
          <w:rFonts w:ascii="Cambria" w:hAnsi="Cambria"/>
          <w:szCs w:val="24"/>
        </w:rPr>
        <w:t xml:space="preserve">şi specie încolţit de un animal de pradă, nu e greu să ne dăm seama din ce motive un grup ai cărui membri deţin acest mod de comportare are şanse de supravieţuire mai mari decît unul nevoit să se lipsească de el. Ce împiedică însă apariţia </w:t>
      </w:r>
      <w:r w:rsidRPr="00FB7B3C">
        <w:rPr>
          <w:rFonts w:ascii="Cambria" w:hAnsi="Cambria"/>
          <w:i/>
          <w:szCs w:val="24"/>
        </w:rPr>
        <w:t>în interiorul gr</w:t>
      </w:r>
      <w:r w:rsidRPr="00FB7B3C">
        <w:rPr>
          <w:rFonts w:ascii="Cambria" w:hAnsi="Cambria"/>
          <w:i/>
          <w:szCs w:val="24"/>
        </w:rPr>
        <w:t xml:space="preserve">upului </w:t>
      </w:r>
      <w:r w:rsidRPr="00FB7B3C">
        <w:rPr>
          <w:rFonts w:ascii="Cambria" w:hAnsi="Cambria"/>
          <w:szCs w:val="24"/>
        </w:rPr>
        <w:t xml:space="preserve">a unor indivizi lipsiţi de reacţia de apărare a </w:t>
      </w:r>
      <w:r w:rsidRPr="00FB7B3C">
        <w:rPr>
          <w:rFonts w:ascii="Cambria" w:hAnsi="Cambria"/>
          <w:szCs w:val="24"/>
        </w:rPr>
        <w:t>camarazilor? Trebuie să ne aşteptăm întotdeauna la mutaţii ce duc la dispariţia unor însuşiri, ele producîndu-se aproape inevitabil mai devreme ori mai tîrziu. Dacă ele se referă la comportamentul altr</w:t>
      </w:r>
      <w:r w:rsidRPr="00FB7B3C">
        <w:rPr>
          <w:rFonts w:ascii="Cambria" w:hAnsi="Cambria"/>
          <w:szCs w:val="24"/>
        </w:rPr>
        <w:t>uist de care am vorbit, ele trebuie să însemne pentru cel vizat un avantaj al selecţiei din care presupunem că apărarea celui la fel cu el este periculoasă. Aşadar, mai devreme sau mai tîrziu „elementele asociale" care parazitează în cadrul modurilor de co</w:t>
      </w:r>
      <w:r w:rsidRPr="00FB7B3C">
        <w:rPr>
          <w:rFonts w:ascii="Cambria" w:hAnsi="Cambria"/>
          <w:szCs w:val="24"/>
        </w:rPr>
        <w:t xml:space="preserve">mportarea socială ale membrilor încă normali ai societăţii ar trebui să penetreze societatea. Bineînţeles, acest lucru e valabil numai pentru acele animale sociale la care funcţiile reproducerii şi muncii sociale nu sînt împărţite între indivizi diferiţi, </w:t>
      </w:r>
      <w:r w:rsidRPr="00FB7B3C">
        <w:rPr>
          <w:rFonts w:ascii="Cambria" w:hAnsi="Cambria"/>
          <w:szCs w:val="24"/>
        </w:rPr>
        <w:t>după cum se întîmplă în cazul insectelor care trăiesc în colonii. La ele, problemele schiţate aici nu există, şi poate că aceasta constituie motivul faptului că „altruismul" soldaţilor şi lucrătorilor a putut lua forme atît de radicale în rîndul acestor an</w:t>
      </w:r>
      <w:r w:rsidRPr="00FB7B3C">
        <w:rPr>
          <w:rFonts w:ascii="Cambria" w:hAnsi="Cambria"/>
          <w:szCs w:val="24"/>
        </w:rPr>
        <w:t>imale.</w:t>
      </w:r>
    </w:p>
    <w:tbl>
      <w:tblPr>
        <w:tblStyle w:val="TableGrid"/>
        <w:tblpPr w:vertAnchor="text" w:horzAnchor="margin" w:tblpY="3232"/>
        <w:tblOverlap w:val="never"/>
        <w:tblW w:w="9701" w:type="dxa"/>
        <w:tblInd w:w="0" w:type="dxa"/>
        <w:tblCellMar>
          <w:top w:w="0" w:type="dxa"/>
          <w:left w:w="2072" w:type="dxa"/>
          <w:bottom w:w="0" w:type="dxa"/>
          <w:right w:w="2123" w:type="dxa"/>
        </w:tblCellMar>
        <w:tblLook w:val="04A0" w:firstRow="1" w:lastRow="0" w:firstColumn="1" w:lastColumn="0" w:noHBand="0" w:noVBand="1"/>
      </w:tblPr>
      <w:tblGrid>
        <w:gridCol w:w="9701"/>
      </w:tblGrid>
      <w:tr w:rsidR="00381290" w:rsidRPr="00FB7B3C">
        <w:trPr>
          <w:trHeight w:val="272"/>
        </w:trPr>
        <w:tc>
          <w:tcPr>
            <w:tcW w:w="5506" w:type="dxa"/>
            <w:tcBorders>
              <w:top w:val="nil"/>
              <w:left w:val="nil"/>
              <w:bottom w:val="nil"/>
              <w:right w:val="nil"/>
            </w:tcBorders>
          </w:tcPr>
          <w:p w:rsidR="00381290" w:rsidRPr="00FB7B3C" w:rsidRDefault="001C5B88">
            <w:pPr>
              <w:tabs>
                <w:tab w:val="right" w:pos="5506"/>
              </w:tabs>
              <w:spacing w:after="0" w:line="259" w:lineRule="auto"/>
              <w:ind w:left="0" w:firstLine="0"/>
              <w:jc w:val="left"/>
              <w:rPr>
                <w:rFonts w:ascii="Cambria" w:hAnsi="Cambria"/>
                <w:szCs w:val="24"/>
              </w:rPr>
            </w:pPr>
            <w:r w:rsidRPr="00FB7B3C">
              <w:rPr>
                <w:rFonts w:ascii="Cambria" w:hAnsi="Cambria"/>
                <w:b/>
                <w:szCs w:val="24"/>
              </w:rPr>
              <w:t>60</w:t>
            </w:r>
            <w:r w:rsidRPr="00FB7B3C">
              <w:rPr>
                <w:rFonts w:ascii="Cambria" w:hAnsi="Cambria"/>
                <w:b/>
                <w:szCs w:val="24"/>
              </w:rPr>
              <w:tab/>
              <w:t>61</w:t>
            </w:r>
          </w:p>
        </w:tc>
      </w:tr>
    </w:tbl>
    <w:p w:rsidR="00381290" w:rsidRPr="00FB7B3C" w:rsidRDefault="001C5B88">
      <w:pPr>
        <w:spacing w:after="3" w:line="229" w:lineRule="auto"/>
        <w:ind w:left="9" w:right="271"/>
        <w:rPr>
          <w:rFonts w:ascii="Cambria" w:hAnsi="Cambria"/>
          <w:szCs w:val="24"/>
        </w:rPr>
      </w:pPr>
      <w:r w:rsidRPr="00FB7B3C">
        <w:rPr>
          <w:rFonts w:ascii="Cambria" w:hAnsi="Cambria"/>
          <w:szCs w:val="24"/>
        </w:rPr>
        <w:t>Nu ştim ce împiedică penetrarea societăţii de către paraziţi sociali în cazul animalelor vertebrate sociale. De altfel, e greu să ne închipuim că o stăncuţă ar putea lua atitudine în faţa „laşităţii" unui tovarăş social care nu par</w:t>
      </w:r>
      <w:r w:rsidRPr="00FB7B3C">
        <w:rPr>
          <w:rFonts w:ascii="Cambria" w:hAnsi="Cambria"/>
          <w:szCs w:val="24"/>
        </w:rPr>
        <w:t xml:space="preserve">ticipă la reacţia de apărare a unui camarad. „Luarea unei atitudini" faţă de o comportare asocială e un fapt cunoscut numai la un nivel de </w:t>
      </w:r>
      <w:r w:rsidRPr="00FB7B3C">
        <w:rPr>
          <w:rFonts w:ascii="Cambria" w:hAnsi="Cambria"/>
          <w:szCs w:val="24"/>
        </w:rPr>
        <w:lastRenderedPageBreak/>
        <w:t>integrare relativ inferior precum şi la cel mai înalt nivel de integrare a sistemelor vii, adică la nivelul „statului</w:t>
      </w:r>
      <w:r w:rsidRPr="00FB7B3C">
        <w:rPr>
          <w:rFonts w:ascii="Cambria" w:hAnsi="Cambria"/>
          <w:szCs w:val="24"/>
        </w:rPr>
        <w:t>" celular şi la cel al societăţii umane. Imunologii au descoperit faptul extrem de interesant că există o legătură strînsă între capacitatea de formare a anticorpilor şi pericolul apariţiei unor tumori maligne. Se poate chiar afirma că formarea substanţelo</w:t>
      </w:r>
      <w:r w:rsidRPr="00FB7B3C">
        <w:rPr>
          <w:rFonts w:ascii="Cambria" w:hAnsi="Cambria"/>
          <w:szCs w:val="24"/>
        </w:rPr>
        <w:t>r specifice de apărare a putut fi „inventată" numai în condiţiile unei presiuni selective exercitate în cazul organismelor cu viaţă lungă şi, înainte de toate, în cazul organismelor cu o perioadă de creştere mare, de către pericolul permanent ca în urma ne</w:t>
      </w:r>
      <w:r w:rsidRPr="00FB7B3C">
        <w:rPr>
          <w:rFonts w:ascii="Cambria" w:hAnsi="Cambria"/>
          <w:szCs w:val="24"/>
        </w:rPr>
        <w:t xml:space="preserve">număratelor diviziuni celulare prin aşa-numita mutaţie ramificată să ia naştere periculoase forme celulare „asociale". La nevertebrate nu există nici tumori maligne şi nici formare de anticorpi, aceste fenomene apărînd brusc în lanţul fiinţelor vii o dată </w:t>
      </w:r>
      <w:r w:rsidRPr="00FB7B3C">
        <w:rPr>
          <w:rFonts w:ascii="Cambria" w:hAnsi="Cambria"/>
          <w:szCs w:val="24"/>
        </w:rPr>
        <w:t>cu primele vertebrate, peştii ciclostomi, printre care se numără de exemplu mreana cu nouă ochi. Probabil că am muri cu toţii la o vîrstă fragedă în urma tumorilor maligne dacă organismul nostru nu ar fi dezvoltat sub forma reacţiilor sale imunitare un fel</w:t>
      </w:r>
      <w:r w:rsidRPr="00FB7B3C">
        <w:rPr>
          <w:rFonts w:ascii="Cambria" w:hAnsi="Cambria"/>
          <w:szCs w:val="24"/>
        </w:rPr>
        <w:t xml:space="preserve"> de „poliţie celulară" care opreşte la timp buruienile asociale.</w:t>
      </w:r>
    </w:p>
    <w:p w:rsidR="00381290" w:rsidRPr="00FB7B3C" w:rsidRDefault="001C5B88">
      <w:pPr>
        <w:spacing w:after="3" w:line="229" w:lineRule="auto"/>
        <w:ind w:left="516" w:right="65"/>
        <w:rPr>
          <w:rFonts w:ascii="Cambria" w:hAnsi="Cambria"/>
          <w:szCs w:val="24"/>
        </w:rPr>
      </w:pPr>
      <w:r w:rsidRPr="00FB7B3C">
        <w:rPr>
          <w:rFonts w:ascii="Cambria" w:hAnsi="Cambria"/>
          <w:szCs w:val="24"/>
        </w:rPr>
        <w:t xml:space="preserve">La om, un membru normal al societăţii prezintă moduri de reacţie specifice într-un grad înalt, prin care el răspunde unui comportament asocial. Noi, oamenii, „ne revoltăm", şi pînă şi </w:t>
      </w:r>
      <w:r w:rsidRPr="00FB7B3C">
        <w:rPr>
          <w:rFonts w:ascii="Cambria" w:hAnsi="Cambria"/>
          <w:szCs w:val="24"/>
        </w:rPr>
        <w:t>cel mai</w:t>
      </w:r>
      <w:r w:rsidRPr="00FB7B3C">
        <w:rPr>
          <w:rFonts w:ascii="Cambria" w:hAnsi="Cambria"/>
          <w:szCs w:val="24"/>
        </w:rPr>
        <w:t xml:space="preserve"> blînd intervine cu fapta dacă e martorul maltratării unui copil sau al violării unei femei. O analiză comparată a structurii dreptului la diferite culturi scoate la iveală o corespondenţă ce merge pînă în detalii şi care nu se poate explica prin considere</w:t>
      </w:r>
      <w:r w:rsidRPr="00FB7B3C">
        <w:rPr>
          <w:rFonts w:ascii="Cambria" w:hAnsi="Cambria"/>
          <w:szCs w:val="24"/>
        </w:rPr>
        <w:t>nte cultural-istorice. Goethe spunea: „De dreptul care s-a născut cu noi, de acela nu e vorba, din păcate, niciodată." Credinţa în existenţa unui drept natural independent de vreo legislaţie determinată cultural e însă legată fără îndoială încă din vechime</w:t>
      </w:r>
      <w:r w:rsidRPr="00FB7B3C">
        <w:rPr>
          <w:rFonts w:ascii="Cambria" w:hAnsi="Cambria"/>
          <w:szCs w:val="24"/>
        </w:rPr>
        <w:t xml:space="preserve"> de părerea că acest drept ar fi de origine supranaturală, nemijlocit divină.</w:t>
      </w:r>
    </w:p>
    <w:tbl>
      <w:tblPr>
        <w:tblStyle w:val="TableGrid"/>
        <w:tblpPr w:vertAnchor="text" w:horzAnchor="margin" w:tblpY="6434"/>
        <w:tblOverlap w:val="never"/>
        <w:tblW w:w="9633" w:type="dxa"/>
        <w:tblInd w:w="0" w:type="dxa"/>
        <w:tblCellMar>
          <w:top w:w="22" w:type="dxa"/>
          <w:left w:w="2164" w:type="dxa"/>
          <w:bottom w:w="0" w:type="dxa"/>
          <w:right w:w="2083" w:type="dxa"/>
        </w:tblCellMar>
        <w:tblLook w:val="04A0" w:firstRow="1" w:lastRow="0" w:firstColumn="1" w:lastColumn="0" w:noHBand="0" w:noVBand="1"/>
      </w:tblPr>
      <w:tblGrid>
        <w:gridCol w:w="9633"/>
      </w:tblGrid>
      <w:tr w:rsidR="00381290" w:rsidRPr="00FB7B3C">
        <w:trPr>
          <w:trHeight w:val="310"/>
        </w:trPr>
        <w:tc>
          <w:tcPr>
            <w:tcW w:w="5386" w:type="dxa"/>
            <w:tcBorders>
              <w:top w:val="nil"/>
              <w:left w:val="nil"/>
              <w:bottom w:val="nil"/>
              <w:right w:val="nil"/>
            </w:tcBorders>
          </w:tcPr>
          <w:p w:rsidR="00381290" w:rsidRPr="00FB7B3C" w:rsidRDefault="001C5B88">
            <w:pPr>
              <w:tabs>
                <w:tab w:val="right" w:pos="5386"/>
              </w:tabs>
              <w:spacing w:after="0" w:line="259" w:lineRule="auto"/>
              <w:ind w:left="0" w:firstLine="0"/>
              <w:jc w:val="left"/>
              <w:rPr>
                <w:rFonts w:ascii="Cambria" w:hAnsi="Cambria"/>
                <w:szCs w:val="24"/>
              </w:rPr>
            </w:pPr>
            <w:r w:rsidRPr="00FB7B3C">
              <w:rPr>
                <w:rFonts w:ascii="Cambria" w:hAnsi="Cambria"/>
                <w:b/>
                <w:szCs w:val="24"/>
              </w:rPr>
              <w:t>62</w:t>
            </w:r>
            <w:r w:rsidRPr="00FB7B3C">
              <w:rPr>
                <w:rFonts w:ascii="Cambria" w:hAnsi="Cambria"/>
                <w:b/>
                <w:szCs w:val="24"/>
              </w:rPr>
              <w:tab/>
              <w:t>63</w:t>
            </w:r>
          </w:p>
        </w:tc>
      </w:tr>
    </w:tbl>
    <w:p w:rsidR="00381290" w:rsidRPr="00FB7B3C" w:rsidRDefault="001C5B88">
      <w:pPr>
        <w:spacing w:after="3" w:line="229" w:lineRule="auto"/>
        <w:ind w:left="9" w:right="343"/>
        <w:rPr>
          <w:rFonts w:ascii="Cambria" w:hAnsi="Cambria"/>
          <w:szCs w:val="24"/>
        </w:rPr>
      </w:pPr>
      <w:r w:rsidRPr="00FB7B3C">
        <w:rPr>
          <w:rFonts w:ascii="Cambria" w:hAnsi="Cambria"/>
          <w:szCs w:val="24"/>
        </w:rPr>
        <w:t>Printr-un ciudat concurs de împrejurări, în ziua cînd m-am apucat să scriu capitolul de faţă am primit de la Peter H. Sand, cercetător al dreptului comparat, o scrisoare d</w:t>
      </w:r>
      <w:r w:rsidRPr="00FB7B3C">
        <w:rPr>
          <w:rFonts w:ascii="Cambria" w:hAnsi="Cambria"/>
          <w:szCs w:val="24"/>
        </w:rPr>
        <w:t xml:space="preserve">in care citez: „Din ce în ce mai mult, analizele noi ale dreptului comparat se preocupă de </w:t>
      </w:r>
      <w:r w:rsidRPr="00FB7B3C">
        <w:rPr>
          <w:rFonts w:ascii="Cambria" w:hAnsi="Cambria"/>
          <w:i/>
          <w:szCs w:val="24"/>
        </w:rPr>
        <w:t xml:space="preserve">asemănările </w:t>
      </w:r>
      <w:r w:rsidRPr="00FB7B3C">
        <w:rPr>
          <w:rFonts w:ascii="Cambria" w:hAnsi="Cambria"/>
          <w:szCs w:val="24"/>
        </w:rPr>
        <w:t>structurale dintre diferite sisteme juridice ale lumii (după cum e cazul, de exemplu, într-un recent publicat proiect de echipă al Universităţii Corneli,</w:t>
      </w:r>
      <w:r w:rsidRPr="00FB7B3C">
        <w:rPr>
          <w:rFonts w:ascii="Cambria" w:hAnsi="Cambria"/>
          <w:szCs w:val="24"/>
        </w:rPr>
        <w:t xml:space="preserve"> «Common Core of Legal Systems»). Pentru corespondenţele într-adevăr relativ numeroase s-au   dat   pînă   acum   trei   explicaţii   mai importante: una dintr-o perspectivă metafizică asupra dreptului natural (corespunzînd vitaliştilor din ştiinţele natur</w:t>
      </w:r>
      <w:r w:rsidRPr="00FB7B3C">
        <w:rPr>
          <w:rFonts w:ascii="Cambria" w:hAnsi="Cambria"/>
          <w:szCs w:val="24"/>
        </w:rPr>
        <w:t xml:space="preserve">ii), una istorică (schimbul de idei prin difuzie şi </w:t>
      </w:r>
      <w:r w:rsidRPr="00FB7B3C">
        <w:rPr>
          <w:rFonts w:ascii="Cambria" w:hAnsi="Cambria"/>
          <w:szCs w:val="24"/>
        </w:rPr>
        <w:lastRenderedPageBreak/>
        <w:t>prin contactul dintre diferitele sisteme juridice, ceea ce înseamnă deci un comportament însuşit prin imitaţie) şi una ecologică (adaptarea la condiţiile de mediu, respectiv infrastructură, altfel spus, u</w:t>
      </w:r>
      <w:r w:rsidRPr="00FB7B3C">
        <w:rPr>
          <w:rFonts w:ascii="Cambria" w:hAnsi="Cambria"/>
          <w:szCs w:val="24"/>
        </w:rPr>
        <w:t xml:space="preserve">n mod de comportare însuşit prin experienţa comună). De curînd, la acestea se adaugă şi o explicaţie </w:t>
      </w:r>
      <w:r w:rsidRPr="00FB7B3C">
        <w:rPr>
          <w:rFonts w:ascii="Cambria" w:hAnsi="Cambria"/>
          <w:i/>
          <w:szCs w:val="24"/>
        </w:rPr>
        <w:t xml:space="preserve">psihologică </w:t>
      </w:r>
      <w:r w:rsidRPr="00FB7B3C">
        <w:rPr>
          <w:rFonts w:ascii="Cambria" w:hAnsi="Cambria"/>
          <w:szCs w:val="24"/>
        </w:rPr>
        <w:t>a «simţului comun al dreptului» (noţiune de instinct!) din experienţe tipice ale copilăriei, explicaţie ce se revendică în mod direct de la Fre</w:t>
      </w:r>
      <w:r w:rsidRPr="00FB7B3C">
        <w:rPr>
          <w:rFonts w:ascii="Cambria" w:hAnsi="Cambria"/>
          <w:szCs w:val="24"/>
        </w:rPr>
        <w:t>ud (l-aş numi în primul rînd pe prof. Albert Ehrenzweig din Berkeley cu «jurisprudenţa psihanalitică»). Această orientare nouă se remarcă în esenţă prin conştientizarea faptului că, pornind de la fenomenul social de «drept», ea ajunge la structuri individu</w:t>
      </w:r>
      <w:r w:rsidRPr="00FB7B3C">
        <w:rPr>
          <w:rFonts w:ascii="Cambria" w:hAnsi="Cambria"/>
          <w:szCs w:val="24"/>
        </w:rPr>
        <w:t xml:space="preserve">ale, pe cînd în teoria tradiţională a dreptului se întîmplă invers. Consider însă regretabil faptul că se pune mereu accent pe modurile de comportare </w:t>
      </w:r>
      <w:r w:rsidRPr="00FB7B3C">
        <w:rPr>
          <w:rFonts w:ascii="Cambria" w:hAnsi="Cambria"/>
          <w:i/>
          <w:szCs w:val="24"/>
        </w:rPr>
        <w:t xml:space="preserve">însuşite, </w:t>
      </w:r>
      <w:r w:rsidRPr="00FB7B3C">
        <w:rPr>
          <w:rFonts w:ascii="Cambria" w:hAnsi="Cambria"/>
          <w:szCs w:val="24"/>
        </w:rPr>
        <w:t xml:space="preserve">pierzîndu-se din vedere posibile moduri de comportare </w:t>
      </w:r>
      <w:r w:rsidRPr="00FB7B3C">
        <w:rPr>
          <w:rFonts w:ascii="Cambria" w:hAnsi="Cambria"/>
          <w:i/>
          <w:szCs w:val="24"/>
        </w:rPr>
        <w:t xml:space="preserve">înnăscute </w:t>
      </w:r>
      <w:r w:rsidRPr="00FB7B3C">
        <w:rPr>
          <w:rFonts w:ascii="Cambria" w:hAnsi="Cambria"/>
          <w:szCs w:val="24"/>
        </w:rPr>
        <w:t>în domeniul dreptului. După lect</w:t>
      </w:r>
      <w:r w:rsidRPr="00FB7B3C">
        <w:rPr>
          <w:rFonts w:ascii="Cambria" w:hAnsi="Cambria"/>
          <w:szCs w:val="24"/>
        </w:rPr>
        <w:t xml:space="preserve">ura tratatelor dumneavoastră complete (în parte greu de rumegat pentru un jurist) sînt ferm convins de faptul că în ceea ce priveşte acest misterios «simţ al dreptului» (termen care, de altfel, apare cu mult timp în urmă în teoria dreptului, dar fără vreo </w:t>
      </w:r>
      <w:r w:rsidRPr="00FB7B3C">
        <w:rPr>
          <w:rFonts w:ascii="Cambria" w:hAnsi="Cambria"/>
          <w:szCs w:val="24"/>
        </w:rPr>
        <w:t>explicaţie) e vorba în mare măsură de moduri de comportare tipice înnăscute."</w:t>
      </w:r>
    </w:p>
    <w:p w:rsidR="00381290" w:rsidRPr="00FB7B3C" w:rsidRDefault="001C5B88">
      <w:pPr>
        <w:spacing w:after="3" w:line="229" w:lineRule="auto"/>
        <w:ind w:left="470" w:right="65"/>
        <w:rPr>
          <w:rFonts w:ascii="Cambria" w:hAnsi="Cambria"/>
          <w:szCs w:val="24"/>
        </w:rPr>
      </w:pPr>
      <w:r w:rsidRPr="00FB7B3C">
        <w:rPr>
          <w:rFonts w:ascii="Cambria" w:hAnsi="Cambria"/>
          <w:szCs w:val="24"/>
        </w:rPr>
        <w:t xml:space="preserve">Sînt întru totul de acord cu acest punct de vedere, fiind însă totodată pe deplin conştient de marile dificultăţi care survin în aducerea </w:t>
      </w:r>
      <w:r w:rsidRPr="00FB7B3C">
        <w:rPr>
          <w:rFonts w:ascii="Cambria" w:hAnsi="Cambria"/>
          <w:szCs w:val="24"/>
        </w:rPr>
        <w:t>unei dovezi necesare în acest sens, dificultăţi la care face referire şi domnul prof. Sand în scrisoarea sa. Dar indiferent de ce ne va aduce în viitor cercetarea în domeniul surselor filogenetice şi ale istoriei culturii, putem considera ca un fapt ştiinţ</w:t>
      </w:r>
      <w:r w:rsidRPr="00FB7B3C">
        <w:rPr>
          <w:rFonts w:ascii="Cambria" w:hAnsi="Cambria"/>
          <w:szCs w:val="24"/>
        </w:rPr>
        <w:t xml:space="preserve">ific că specia </w:t>
      </w:r>
      <w:r w:rsidRPr="00FB7B3C">
        <w:rPr>
          <w:rFonts w:ascii="Cambria" w:hAnsi="Cambria"/>
          <w:i/>
          <w:szCs w:val="24"/>
        </w:rPr>
        <w:t xml:space="preserve">homo sapiens </w:t>
      </w:r>
      <w:r w:rsidRPr="00FB7B3C">
        <w:rPr>
          <w:rFonts w:ascii="Cambria" w:hAnsi="Cambria"/>
          <w:szCs w:val="24"/>
        </w:rPr>
        <w:t>dispune de un sistem într-un înalt grad diferenţiat al modurilor de comportare, care serveşte, în mod perfect analog cu sistemul de formare a anticorpilor în statul celular, la eliminarea paraziţilor dăunători comunităţii.</w:t>
      </w:r>
    </w:p>
    <w:tbl>
      <w:tblPr>
        <w:tblStyle w:val="TableGrid"/>
        <w:tblpPr w:vertAnchor="text" w:horzAnchor="margin" w:tblpY="8238"/>
        <w:tblOverlap w:val="never"/>
        <w:tblW w:w="10002" w:type="dxa"/>
        <w:tblInd w:w="0" w:type="dxa"/>
        <w:tblCellMar>
          <w:top w:w="0" w:type="dxa"/>
          <w:left w:w="2228" w:type="dxa"/>
          <w:bottom w:w="0" w:type="dxa"/>
          <w:right w:w="2346" w:type="dxa"/>
        </w:tblCellMar>
        <w:tblLook w:val="04A0" w:firstRow="1" w:lastRow="0" w:firstColumn="1" w:lastColumn="0" w:noHBand="0" w:noVBand="1"/>
      </w:tblPr>
      <w:tblGrid>
        <w:gridCol w:w="10002"/>
      </w:tblGrid>
      <w:tr w:rsidR="00381290" w:rsidRPr="00FB7B3C">
        <w:trPr>
          <w:trHeight w:val="272"/>
        </w:trPr>
        <w:tc>
          <w:tcPr>
            <w:tcW w:w="5428" w:type="dxa"/>
            <w:tcBorders>
              <w:top w:val="nil"/>
              <w:left w:val="nil"/>
              <w:bottom w:val="nil"/>
              <w:right w:val="nil"/>
            </w:tcBorders>
          </w:tcPr>
          <w:p w:rsidR="00381290" w:rsidRPr="00FB7B3C" w:rsidRDefault="001C5B88">
            <w:pPr>
              <w:tabs>
                <w:tab w:val="right" w:pos="5428"/>
              </w:tabs>
              <w:spacing w:after="0" w:line="259" w:lineRule="auto"/>
              <w:ind w:left="0" w:firstLine="0"/>
              <w:jc w:val="left"/>
              <w:rPr>
                <w:rFonts w:ascii="Cambria" w:hAnsi="Cambria"/>
                <w:szCs w:val="24"/>
              </w:rPr>
            </w:pPr>
            <w:r w:rsidRPr="00FB7B3C">
              <w:rPr>
                <w:rFonts w:ascii="Cambria" w:hAnsi="Cambria"/>
                <w:b/>
                <w:szCs w:val="24"/>
              </w:rPr>
              <w:t>64</w:t>
            </w:r>
            <w:r w:rsidRPr="00FB7B3C">
              <w:rPr>
                <w:rFonts w:ascii="Cambria" w:hAnsi="Cambria"/>
                <w:b/>
                <w:szCs w:val="24"/>
              </w:rPr>
              <w:tab/>
              <w:t>65</w:t>
            </w:r>
          </w:p>
        </w:tc>
      </w:tr>
    </w:tbl>
    <w:p w:rsidR="00381290" w:rsidRPr="00FB7B3C" w:rsidRDefault="001C5B88">
      <w:pPr>
        <w:spacing w:after="3" w:line="229" w:lineRule="auto"/>
        <w:ind w:left="9" w:right="332"/>
        <w:rPr>
          <w:rFonts w:ascii="Cambria" w:hAnsi="Cambria"/>
          <w:szCs w:val="24"/>
        </w:rPr>
      </w:pPr>
      <w:r w:rsidRPr="00FB7B3C">
        <w:rPr>
          <w:rFonts w:ascii="Cambria" w:hAnsi="Cambria"/>
          <w:szCs w:val="24"/>
        </w:rPr>
        <w:t>Şi în criminologia modernă se pune întrebarea ce laturi ale comportamentului criminal se bazează pe dispariţii genetice ale unor moduri de comportare şi inhibiţii înnăscute şi ce laturi pot fi explicate prin perturbări în transmiterea culturală a normelo</w:t>
      </w:r>
      <w:r w:rsidRPr="00FB7B3C">
        <w:rPr>
          <w:rFonts w:ascii="Cambria" w:hAnsi="Cambria"/>
          <w:szCs w:val="24"/>
        </w:rPr>
        <w:t>r sociale. Numai că aici răspunsul la această întrebare, deşi la fel de dificil, prezintă o importanţă practică mult mai mare decît în ştiinţa juridică. Dreptul rămîne drept, el trebuind respectat indiferent dacă structura sa e determinată de o evoluţie fi</w:t>
      </w:r>
      <w:r w:rsidRPr="00FB7B3C">
        <w:rPr>
          <w:rFonts w:ascii="Cambria" w:hAnsi="Cambria"/>
          <w:szCs w:val="24"/>
        </w:rPr>
        <w:t xml:space="preserve">logenetică ori culturală. La judecarea unui criminal, întrebarea dacă defectul său e determinat genetic ori educaţional e foarte importantă pentru perspectivele de a-1 reintegra în societate. Ce-i drept, e posibil </w:t>
      </w:r>
      <w:r w:rsidRPr="00FB7B3C">
        <w:rPr>
          <w:rFonts w:ascii="Cambria" w:hAnsi="Cambria"/>
          <w:szCs w:val="24"/>
        </w:rPr>
        <w:lastRenderedPageBreak/>
        <w:t>ca aberaţiile genetice să poată fi corecta</w:t>
      </w:r>
      <w:r w:rsidRPr="00FB7B3C">
        <w:rPr>
          <w:rFonts w:ascii="Cambria" w:hAnsi="Cambria"/>
          <w:szCs w:val="24"/>
        </w:rPr>
        <w:t>te printr-un antrenament cu un scop precis, aşa cum după afirmaţiile lui Kretschmer e posibil ca multe persoane excesiv de suple să dobîndească printr-o gimnastică făcută cu o consecvenţă de-a dreptul schizotimă în mod secundar o musculatură cu adevărat at</w:t>
      </w:r>
      <w:r w:rsidRPr="00FB7B3C">
        <w:rPr>
          <w:rFonts w:ascii="Cambria" w:hAnsi="Cambria"/>
          <w:szCs w:val="24"/>
        </w:rPr>
        <w:t xml:space="preserve">letică. Dacă tot ceea ce este programat filogenetic nu ar putea fi influenţat </w:t>
      </w:r>
      <w:r w:rsidRPr="00FB7B3C">
        <w:rPr>
          <w:rFonts w:ascii="Cambria" w:hAnsi="Cambria"/>
          <w:i/>
          <w:szCs w:val="24"/>
        </w:rPr>
        <w:t xml:space="preserve">ipsofacto </w:t>
      </w:r>
      <w:r w:rsidRPr="00FB7B3C">
        <w:rPr>
          <w:rFonts w:ascii="Cambria" w:hAnsi="Cambria"/>
          <w:szCs w:val="24"/>
        </w:rPr>
        <w:t xml:space="preserve">prin învăţare şi educaţie, atunci omul ar fi o minge iresponsabilă în bătaia pornirilor sale instinctive. întreaga convieţuire culturală porneşte de la premisa că omul </w:t>
      </w:r>
      <w:r w:rsidRPr="00FB7B3C">
        <w:rPr>
          <w:rFonts w:ascii="Cambria" w:hAnsi="Cambria"/>
          <w:szCs w:val="24"/>
        </w:rPr>
        <w:t>învaţă să-şi stăpînească instinctele, toate predicile ascezei avînd tocmai acest sîmbure de adevăr. Dar dominaţia pe care raţiunea şi responsabilitatea o exercită nu are o forţă nelimitată. La omul sănătos, ea se limitează să-1 încadreze</w:t>
      </w:r>
    </w:p>
    <w:p w:rsidR="00381290" w:rsidRPr="00FB7B3C" w:rsidRDefault="001C5B88">
      <w:pPr>
        <w:ind w:left="316" w:right="71" w:firstLine="0"/>
        <w:rPr>
          <w:rFonts w:ascii="Cambria" w:hAnsi="Cambria"/>
          <w:szCs w:val="24"/>
        </w:rPr>
      </w:pPr>
      <w:r w:rsidRPr="00FB7B3C">
        <w:rPr>
          <w:rFonts w:ascii="Cambria" w:hAnsi="Cambria"/>
          <w:szCs w:val="24"/>
        </w:rPr>
        <w:t>în societatea cult</w:t>
      </w:r>
      <w:r w:rsidRPr="00FB7B3C">
        <w:rPr>
          <w:rFonts w:ascii="Cambria" w:hAnsi="Cambria"/>
          <w:szCs w:val="24"/>
        </w:rPr>
        <w:t>urală. Cel sănătos sufleteşte şi psihopatul — pentru a reveni la vechea mea parabolă — nu se deosebesc între ei mai mult decît un om cu un defect compensat al inimii şi un om cu un defect necompensat al inimii. Aşa cum a spus-o foarte bine Arnold Gehlen, o</w:t>
      </w:r>
      <w:r w:rsidRPr="00FB7B3C">
        <w:rPr>
          <w:rFonts w:ascii="Cambria" w:hAnsi="Cambria"/>
          <w:szCs w:val="24"/>
        </w:rPr>
        <w:t xml:space="preserve">mul e prin natura sa, adică prin filogeneza sa, o fiinţă culturală. Cu alte cuvinte, pornirile sale instinctive şi stăpînirea lor responsabilă, cultural determinată, formează </w:t>
      </w:r>
      <w:r w:rsidRPr="00FB7B3C">
        <w:rPr>
          <w:rFonts w:ascii="Cambria" w:hAnsi="Cambria"/>
          <w:i/>
          <w:szCs w:val="24"/>
        </w:rPr>
        <w:t xml:space="preserve">un </w:t>
      </w:r>
      <w:r w:rsidRPr="00FB7B3C">
        <w:rPr>
          <w:rFonts w:ascii="Cambria" w:hAnsi="Cambria"/>
          <w:szCs w:val="24"/>
        </w:rPr>
        <w:t xml:space="preserve">sistem, în care </w:t>
      </w:r>
      <w:r w:rsidRPr="00FB7B3C">
        <w:rPr>
          <w:rFonts w:ascii="Cambria" w:hAnsi="Cambria"/>
          <w:szCs w:val="24"/>
        </w:rPr>
        <w:t>funcţiile celor două subsisteme se află în perfectă rezonanţă.</w:t>
      </w:r>
      <w:r w:rsidRPr="00FB7B3C">
        <w:rPr>
          <w:rFonts w:ascii="Cambria" w:hAnsi="Cambria"/>
          <w:szCs w:val="24"/>
        </w:rPr>
        <w:t xml:space="preserve"> Un dezechilibru cît de mic duce la o perturbare, acest lucru întîmplîndu-se mai uşor decît şi-ar închipui marea majoritate a oamenilor, care înclină să creadă în atotputernicia raţiunii umane şi a învăţării. Dar dimensiunile compensării pe care omul o rea</w:t>
      </w:r>
      <w:r w:rsidRPr="00FB7B3C">
        <w:rPr>
          <w:rFonts w:ascii="Cambria" w:hAnsi="Cambria"/>
          <w:szCs w:val="24"/>
        </w:rPr>
        <w:t xml:space="preserve">lizează exersîndu-şi dominaţia asupra propriilor porniri sînt din păcate reduse. înainte de toate, criminologia ştie prea bine </w:t>
      </w:r>
    </w:p>
    <w:p w:rsidR="00381290" w:rsidRPr="00FB7B3C" w:rsidRDefault="001C5B88">
      <w:pPr>
        <w:spacing w:after="984"/>
        <w:ind w:left="364" w:right="71" w:firstLine="0"/>
        <w:rPr>
          <w:rFonts w:ascii="Cambria" w:hAnsi="Cambria"/>
          <w:szCs w:val="24"/>
        </w:rPr>
      </w:pPr>
      <w:r w:rsidRPr="00FB7B3C">
        <w:rPr>
          <w:rFonts w:ascii="Cambria" w:hAnsi="Cambria"/>
          <w:szCs w:val="24"/>
        </w:rPr>
        <w:t>cît de reduse sînt perspectivele de a face din aşanumitele persoane cu deficienţă afectivă oameni sociali. Acest lucru este vala</w:t>
      </w:r>
      <w:r w:rsidRPr="00FB7B3C">
        <w:rPr>
          <w:rFonts w:ascii="Cambria" w:hAnsi="Cambria"/>
          <w:szCs w:val="24"/>
        </w:rPr>
        <w:t xml:space="preserve">bil în egală măsură pentru cei născuţi cu deficienţă afectivă şi pentru acei nefericiţi care s-au ales cu aproximativ aceleaşi perturbări, în urma unei educaţii defectuoase, îndeosebi prin </w:t>
      </w:r>
      <w:r w:rsidRPr="00FB7B3C">
        <w:rPr>
          <w:rFonts w:ascii="Cambria" w:hAnsi="Cambria"/>
          <w:i/>
          <w:szCs w:val="24"/>
        </w:rPr>
        <w:t>Hospitalisation</w:t>
      </w:r>
      <w:r w:rsidRPr="00FB7B3C">
        <w:rPr>
          <w:rFonts w:ascii="Cambria" w:hAnsi="Cambria"/>
          <w:i/>
          <w:szCs w:val="24"/>
          <w:vertAlign w:val="superscript"/>
        </w:rPr>
        <w:footnoteReference w:id="1"/>
      </w:r>
      <w:r w:rsidRPr="00FB7B3C">
        <w:rPr>
          <w:rFonts w:ascii="Cambria" w:hAnsi="Cambria"/>
          <w:i/>
          <w:szCs w:val="24"/>
        </w:rPr>
        <w:t xml:space="preserve"> </w:t>
      </w:r>
      <w:r w:rsidRPr="00FB7B3C">
        <w:rPr>
          <w:rFonts w:ascii="Cambria" w:hAnsi="Cambria"/>
          <w:szCs w:val="24"/>
        </w:rPr>
        <w:t>(Rene Spitz). Un contact social personal insuficie</w:t>
      </w:r>
      <w:r w:rsidRPr="00FB7B3C">
        <w:rPr>
          <w:rFonts w:ascii="Cambria" w:hAnsi="Cambria"/>
          <w:szCs w:val="24"/>
        </w:rPr>
        <w:t>nt cu mama în timpul celei dintîi perioade a copilăriei</w:t>
      </w:r>
    </w:p>
    <w:p w:rsidR="00381290" w:rsidRPr="00FB7B3C" w:rsidRDefault="001C5B88">
      <w:pPr>
        <w:pStyle w:val="Heading2"/>
        <w:ind w:left="348"/>
        <w:rPr>
          <w:rFonts w:ascii="Cambria" w:hAnsi="Cambria"/>
          <w:szCs w:val="24"/>
        </w:rPr>
      </w:pPr>
      <w:r w:rsidRPr="00FB7B3C">
        <w:rPr>
          <w:rFonts w:ascii="Cambria" w:hAnsi="Cambria"/>
          <w:szCs w:val="24"/>
        </w:rPr>
        <w:t>66</w:t>
      </w:r>
    </w:p>
    <w:p w:rsidR="00381290" w:rsidRPr="00FB7B3C" w:rsidRDefault="001C5B88">
      <w:pPr>
        <w:ind w:left="15" w:right="282" w:firstLine="0"/>
        <w:rPr>
          <w:rFonts w:ascii="Cambria" w:hAnsi="Cambria"/>
          <w:szCs w:val="24"/>
        </w:rPr>
      </w:pPr>
      <w:r w:rsidRPr="00FB7B3C">
        <w:rPr>
          <w:rFonts w:ascii="Cambria" w:hAnsi="Cambria"/>
          <w:szCs w:val="24"/>
        </w:rPr>
        <w:t xml:space="preserve">duce — în cel mai bun caz — la incapacitatea de a realiza legături sociale, incapacitate ce se manifestă din punct de vedere simptomatic foarte asemănător cu deficienţa afectivă înnăscută. Aşadar, </w:t>
      </w:r>
      <w:r w:rsidRPr="00FB7B3C">
        <w:rPr>
          <w:rFonts w:ascii="Cambria" w:hAnsi="Cambria"/>
          <w:szCs w:val="24"/>
        </w:rPr>
        <w:t xml:space="preserve">nu </w:t>
      </w:r>
      <w:r w:rsidRPr="00FB7B3C">
        <w:rPr>
          <w:rFonts w:ascii="Cambria" w:hAnsi="Cambria"/>
          <w:szCs w:val="24"/>
        </w:rPr>
        <w:lastRenderedPageBreak/>
        <w:t>toate defectele înnăscute sînt incurabile, după cum există defecte dobîndite care sînt incurabile; vechiul principiu al medicului, care spune că „e mai bine să previi decît să vindeci" e valabil şi pentru perturbări sufleteşti.</w:t>
      </w:r>
    </w:p>
    <w:p w:rsidR="00381290" w:rsidRPr="00FB7B3C" w:rsidRDefault="001C5B88">
      <w:pPr>
        <w:ind w:left="15" w:right="71"/>
        <w:rPr>
          <w:rFonts w:ascii="Cambria" w:hAnsi="Cambria"/>
          <w:szCs w:val="24"/>
        </w:rPr>
      </w:pPr>
      <w:r w:rsidRPr="00FB7B3C">
        <w:rPr>
          <w:rFonts w:ascii="Cambria" w:hAnsi="Cambria"/>
          <w:szCs w:val="24"/>
        </w:rPr>
        <w:t>Credinţa în atotputernicia reacţiei determina- . te se face vinovată în mare măsură de anumite sentinţe judecătoreşti bizare. F. Hacker relatează , în prelegerile sale de la Clinica Menning din Topeka, Kansas., despre un caz în care un tînăr ucigaş e elibe</w:t>
      </w:r>
      <w:r w:rsidRPr="00FB7B3C">
        <w:rPr>
          <w:rFonts w:ascii="Cambria" w:hAnsi="Cambria"/>
          <w:szCs w:val="24"/>
        </w:rPr>
        <w:t>rat dintr-o clinică după un tratament psihoterapeutic în urma căruia e considerat „vindecat", pentru a săvîrşi apoi la scurt timp o nouă crimă. A fost nevoie ca acest lucru să se repete de patru ori, societatea umană, democratică şi behavioristică ajungînd</w:t>
      </w:r>
      <w:r w:rsidRPr="00FB7B3C">
        <w:rPr>
          <w:rFonts w:ascii="Cambria" w:hAnsi="Cambria"/>
          <w:szCs w:val="24"/>
        </w:rPr>
        <w:t xml:space="preserve"> la concluzia că ucigaşul reprezintă un pericol public abia după ce acesta şi-a răpus cea de-a patra victimă.</w:t>
      </w:r>
    </w:p>
    <w:p w:rsidR="00381290" w:rsidRPr="00FB7B3C" w:rsidRDefault="001C5B88">
      <w:pPr>
        <w:spacing w:after="246"/>
        <w:ind w:left="15" w:right="71"/>
        <w:rPr>
          <w:rFonts w:ascii="Cambria" w:hAnsi="Cambria"/>
          <w:szCs w:val="24"/>
        </w:rPr>
      </w:pPr>
      <w:r w:rsidRPr="00FB7B3C">
        <w:rPr>
          <w:rFonts w:ascii="Cambria" w:hAnsi="Cambria"/>
          <w:szCs w:val="24"/>
        </w:rPr>
        <w:t>Aceşti patru morţi reprezintă o pagubă mică * în comparaţie cu atitudinea opiniei publice actuale faţă de fenomenul infracţional în ansamblu. Conv</w:t>
      </w:r>
      <w:r w:rsidRPr="00FB7B3C">
        <w:rPr>
          <w:rFonts w:ascii="Cambria" w:hAnsi="Cambria"/>
          <w:szCs w:val="24"/>
        </w:rPr>
        <w:t>ingerea că toţi oamenii s-ar naşte egali şi că toate cusururile morale ale infractorului s-ar datora păcatelor comise de cei care l-au educat a devenit o adevărată religie, ducînd la distrugerea oricărui simţ natural al dreptului, mai ales la cei care sufe</w:t>
      </w:r>
      <w:r w:rsidRPr="00FB7B3C">
        <w:rPr>
          <w:rFonts w:ascii="Cambria" w:hAnsi="Cambria"/>
          <w:szCs w:val="24"/>
        </w:rPr>
        <w:t>ră mutaţii în plan etic şi se consideră, plini de autocompătimire, vie-   •</w:t>
      </w:r>
    </w:p>
    <w:p w:rsidR="00381290" w:rsidRPr="00FB7B3C" w:rsidRDefault="001C5B88">
      <w:pPr>
        <w:pStyle w:val="Heading2"/>
        <w:ind w:left="348" w:right="624"/>
        <w:rPr>
          <w:rFonts w:ascii="Cambria" w:hAnsi="Cambria"/>
          <w:szCs w:val="24"/>
        </w:rPr>
      </w:pPr>
      <w:r w:rsidRPr="00FB7B3C">
        <w:rPr>
          <w:rFonts w:ascii="Cambria" w:hAnsi="Cambria"/>
          <w:szCs w:val="24"/>
        </w:rPr>
        <w:t>67</w:t>
      </w:r>
    </w:p>
    <w:p w:rsidR="00381290" w:rsidRPr="00FB7B3C" w:rsidRDefault="001C5B88">
      <w:pPr>
        <w:spacing w:after="3" w:line="229" w:lineRule="auto"/>
        <w:ind w:left="304" w:right="65" w:firstLine="0"/>
        <w:rPr>
          <w:rFonts w:ascii="Cambria" w:hAnsi="Cambria"/>
          <w:szCs w:val="24"/>
        </w:rPr>
      </w:pPr>
      <w:r w:rsidRPr="00FB7B3C">
        <w:rPr>
          <w:rFonts w:ascii="Cambria" w:hAnsi="Cambria"/>
          <w:szCs w:val="24"/>
        </w:rPr>
        <w:t>time ale societăţii. Un ziar austriac a prezentat de curînd următoarea ştire de senzaţie: „Frica de părinţi îl împinge pe un tînăr de şaptesprezece ani la crimă." El o violase p</w:t>
      </w:r>
      <w:r w:rsidRPr="00FB7B3C">
        <w:rPr>
          <w:rFonts w:ascii="Cambria" w:hAnsi="Cambria"/>
          <w:szCs w:val="24"/>
        </w:rPr>
        <w:t>e sora sa în vîrstă de zece ani, strangulînd-o apoi în urma ameninţării acesteia de a spune totul părinţilor, în înlănţuirea complexă de efecte, părinţii îşi vor fi avut măcar întrucîtva partea lor de vină, dar cu siguranţă nu prin aceea că i-au insuflat b</w:t>
      </w:r>
      <w:r w:rsidRPr="00FB7B3C">
        <w:rPr>
          <w:rFonts w:ascii="Cambria" w:hAnsi="Cambria"/>
          <w:szCs w:val="24"/>
        </w:rPr>
        <w:t>ăiatului prea multă teamă.</w:t>
      </w:r>
    </w:p>
    <w:p w:rsidR="00381290" w:rsidRPr="00FB7B3C" w:rsidRDefault="001C5B88">
      <w:pPr>
        <w:spacing w:after="3" w:line="229" w:lineRule="auto"/>
        <w:ind w:left="334" w:right="65"/>
        <w:rPr>
          <w:rFonts w:ascii="Cambria" w:hAnsi="Cambria"/>
          <w:szCs w:val="24"/>
        </w:rPr>
      </w:pPr>
      <w:r w:rsidRPr="00FB7B3C">
        <w:rPr>
          <w:rFonts w:ascii="Cambria" w:hAnsi="Cambria"/>
          <w:szCs w:val="24"/>
        </w:rPr>
        <w:t xml:space="preserve">Aceste extreme în mod evident patologice ale formării opiniilor pot fi înţelese abia atunci cînd ştim că ea este o funcţie a acelor sisteme de reglare care tind spre </w:t>
      </w:r>
      <w:r w:rsidRPr="00FB7B3C">
        <w:rPr>
          <w:rFonts w:ascii="Cambria" w:hAnsi="Cambria"/>
          <w:i/>
          <w:szCs w:val="24"/>
        </w:rPr>
        <w:t xml:space="preserve">oscilaţii. </w:t>
      </w:r>
      <w:r w:rsidRPr="00FB7B3C">
        <w:rPr>
          <w:rFonts w:ascii="Cambria" w:hAnsi="Cambria"/>
          <w:szCs w:val="24"/>
        </w:rPr>
        <w:t xml:space="preserve">Opinia publică manifestă </w:t>
      </w:r>
      <w:r w:rsidRPr="00FB7B3C">
        <w:rPr>
          <w:rFonts w:ascii="Cambria" w:hAnsi="Cambria"/>
          <w:i/>
          <w:szCs w:val="24"/>
        </w:rPr>
        <w:t xml:space="preserve">inerţie, </w:t>
      </w:r>
      <w:r w:rsidRPr="00FB7B3C">
        <w:rPr>
          <w:rFonts w:ascii="Cambria" w:hAnsi="Cambria"/>
          <w:szCs w:val="24"/>
        </w:rPr>
        <w:t>reacţionînd abia d</w:t>
      </w:r>
      <w:r w:rsidRPr="00FB7B3C">
        <w:rPr>
          <w:rFonts w:ascii="Cambria" w:hAnsi="Cambria"/>
          <w:szCs w:val="24"/>
        </w:rPr>
        <w:t xml:space="preserve">upă mulţi „timpi morţi" la acţiunea unor factori noi; totodată, ei îi plac simplificările grosiere, ce reprezintă de multe ori exagerări ale unor stări de fapt. De aceea, opoziţia care ia atitudine critică faţă de o opinie publică este aproape întotdeauna </w:t>
      </w:r>
      <w:r w:rsidRPr="00FB7B3C">
        <w:rPr>
          <w:rFonts w:ascii="Cambria" w:hAnsi="Cambria"/>
          <w:szCs w:val="24"/>
        </w:rPr>
        <w:t>în drept. Dar ea ocupă în noianul curentelor de opinie poziţii extreme, pe care nu le-ar fi adoptat niciodată dacă nu şi-ar fi propus să compenseze opinia opusă. Dacă opinia care pînă în acel moment fusese dominantă pierde masiv teren, ceea ce îndeobşte se</w:t>
      </w:r>
      <w:r w:rsidRPr="00FB7B3C">
        <w:rPr>
          <w:rFonts w:ascii="Cambria" w:hAnsi="Cambria"/>
          <w:szCs w:val="24"/>
        </w:rPr>
        <w:t xml:space="preserve"> întîmplă în mod brusc, ea pendulează către poziţia extremă, la fel </w:t>
      </w:r>
      <w:r w:rsidRPr="00FB7B3C">
        <w:rPr>
          <w:rFonts w:ascii="Cambria" w:hAnsi="Cambria"/>
          <w:szCs w:val="24"/>
        </w:rPr>
        <w:lastRenderedPageBreak/>
        <w:t>de exagerată, pe care se situase pînă atunci opoziţia.</w:t>
      </w:r>
    </w:p>
    <w:p w:rsidR="00381290" w:rsidRPr="00FB7B3C" w:rsidRDefault="001C5B88">
      <w:pPr>
        <w:spacing w:after="3" w:line="229" w:lineRule="auto"/>
        <w:ind w:left="352" w:right="65"/>
        <w:rPr>
          <w:rFonts w:ascii="Cambria" w:hAnsi="Cambria"/>
          <w:szCs w:val="24"/>
        </w:rPr>
      </w:pPr>
      <w:r w:rsidRPr="00FB7B3C">
        <w:rPr>
          <w:rFonts w:ascii="Cambria" w:hAnsi="Cambria"/>
          <w:szCs w:val="24"/>
        </w:rPr>
        <w:t>Actuala imagine deformată a unei democraţii liberale se află la punctul culminant al unei oscilaţii. La polul opus, unde pendulul s-a</w:t>
      </w:r>
      <w:r w:rsidRPr="00FB7B3C">
        <w:rPr>
          <w:rFonts w:ascii="Cambria" w:hAnsi="Cambria"/>
          <w:szCs w:val="24"/>
        </w:rPr>
        <w:t xml:space="preserve"> găsit nu cu mult timp în urmă, stau Eichmann şi Auschwitz, eutanasia, ura de rasă, genocidul şi linşajul. Trebuie să ne fie clar faptul că, dacă se va întîmplă vreodată ca pendulul să ajungă în stare de echilibru, capetele sale vor arăta amîndouă </w:t>
      </w:r>
      <w:r w:rsidRPr="00FB7B3C">
        <w:rPr>
          <w:rFonts w:ascii="Cambria" w:hAnsi="Cambria"/>
          <w:i/>
          <w:szCs w:val="24"/>
        </w:rPr>
        <w:t>valori a</w:t>
      </w:r>
      <w:r w:rsidRPr="00FB7B3C">
        <w:rPr>
          <w:rFonts w:ascii="Cambria" w:hAnsi="Cambria"/>
          <w:i/>
          <w:szCs w:val="24"/>
        </w:rPr>
        <w:t xml:space="preserve">devărate: </w:t>
      </w:r>
      <w:r w:rsidRPr="00FB7B3C">
        <w:rPr>
          <w:rFonts w:ascii="Cambria" w:hAnsi="Cambria"/>
          <w:szCs w:val="24"/>
        </w:rPr>
        <w:t xml:space="preserve">la </w:t>
      </w:r>
      <w:r w:rsidRPr="00FB7B3C">
        <w:rPr>
          <w:rFonts w:ascii="Cambria" w:hAnsi="Cambria"/>
          <w:i/>
          <w:szCs w:val="24"/>
        </w:rPr>
        <w:t xml:space="preserve">„stingă" valoarea </w:t>
      </w:r>
      <w:r w:rsidRPr="00FB7B3C">
        <w:rPr>
          <w:rFonts w:ascii="Cambria" w:hAnsi="Cambria"/>
          <w:szCs w:val="24"/>
        </w:rPr>
        <w:t xml:space="preserve">afirmării libere a individului, iar la dreapta valoarea sănătăţii sociale şi culturale. Inumane devin numai excesele în </w:t>
      </w:r>
      <w:r w:rsidRPr="00FB7B3C">
        <w:rPr>
          <w:rFonts w:ascii="Cambria" w:hAnsi="Cambria"/>
          <w:i/>
          <w:szCs w:val="24"/>
        </w:rPr>
        <w:t xml:space="preserve">ambele </w:t>
      </w:r>
      <w:r w:rsidRPr="00FB7B3C">
        <w:rPr>
          <w:rFonts w:ascii="Cambria" w:hAnsi="Cambria"/>
          <w:szCs w:val="24"/>
        </w:rPr>
        <w:t xml:space="preserve">sensuri. Oscilaţia continuă, în America profilîndu-se deja </w:t>
      </w:r>
      <w:r w:rsidRPr="00FB7B3C">
        <w:rPr>
          <w:rFonts w:ascii="Cambria" w:hAnsi="Cambria"/>
          <w:szCs w:val="24"/>
        </w:rPr>
        <w:t>pericolul ca în urma revoltei pe deplin îndreptăţite în sine, dar lipsite de măsură, a tinerilor şi a negrilor, să li se dea elementelor de extremă dreaptă mult doritul prilej pentru a predica animate de vechea lipsă de măsură, de care nu pot fi dezvăţate,</w:t>
      </w:r>
      <w:r w:rsidRPr="00FB7B3C">
        <w:rPr>
          <w:rFonts w:ascii="Cambria" w:hAnsi="Cambria"/>
          <w:szCs w:val="24"/>
        </w:rPr>
        <w:t xml:space="preserve"> revenirea în forţă la polul opus. Cel mai rău lucru îl reprezintă însă faptul că aceste oscilaţii ideologice, pe lîngă faptul că nu sînt cu nimic atenuate, prezintă o tendinţă periculoasă de a deveni, amplificîndu-se, „catastrofe de reglare". Este de dato</w:t>
      </w:r>
      <w:r w:rsidRPr="00FB7B3C">
        <w:rPr>
          <w:rFonts w:ascii="Cambria" w:hAnsi="Cambria"/>
          <w:szCs w:val="24"/>
        </w:rPr>
        <w:t xml:space="preserve">ria oamenilor de ştiinţă să găsească de urgenţă măsurile necesare pentru </w:t>
      </w:r>
      <w:r w:rsidRPr="00FB7B3C">
        <w:rPr>
          <w:rFonts w:ascii="Cambria" w:hAnsi="Cambria"/>
          <w:i/>
          <w:szCs w:val="24"/>
        </w:rPr>
        <w:t xml:space="preserve">atenuarea </w:t>
      </w:r>
      <w:r w:rsidRPr="00FB7B3C">
        <w:rPr>
          <w:rFonts w:ascii="Cambria" w:hAnsi="Cambria"/>
          <w:szCs w:val="24"/>
        </w:rPr>
        <w:t>acestei oscilaţii diavoleşti.</w:t>
      </w:r>
    </w:p>
    <w:tbl>
      <w:tblPr>
        <w:tblStyle w:val="TableGrid"/>
        <w:tblpPr w:vertAnchor="text" w:horzAnchor="margin" w:tblpY="2756"/>
        <w:tblOverlap w:val="never"/>
        <w:tblW w:w="10267" w:type="dxa"/>
        <w:tblInd w:w="0" w:type="dxa"/>
        <w:tblCellMar>
          <w:top w:w="1" w:type="dxa"/>
          <w:left w:w="2374" w:type="dxa"/>
          <w:bottom w:w="0" w:type="dxa"/>
          <w:right w:w="2067" w:type="dxa"/>
        </w:tblCellMar>
        <w:tblLook w:val="04A0" w:firstRow="1" w:lastRow="0" w:firstColumn="1" w:lastColumn="0" w:noHBand="0" w:noVBand="1"/>
      </w:tblPr>
      <w:tblGrid>
        <w:gridCol w:w="10267"/>
      </w:tblGrid>
      <w:tr w:rsidR="00381290" w:rsidRPr="00FB7B3C">
        <w:trPr>
          <w:trHeight w:val="268"/>
        </w:trPr>
        <w:tc>
          <w:tcPr>
            <w:tcW w:w="5826" w:type="dxa"/>
            <w:tcBorders>
              <w:top w:val="nil"/>
              <w:left w:val="nil"/>
              <w:bottom w:val="nil"/>
              <w:right w:val="nil"/>
            </w:tcBorders>
          </w:tcPr>
          <w:p w:rsidR="00381290" w:rsidRPr="00FB7B3C" w:rsidRDefault="001C5B88">
            <w:pPr>
              <w:tabs>
                <w:tab w:val="right" w:pos="5826"/>
              </w:tabs>
              <w:spacing w:after="0" w:line="259" w:lineRule="auto"/>
              <w:ind w:left="0" w:firstLine="0"/>
              <w:jc w:val="left"/>
              <w:rPr>
                <w:rFonts w:ascii="Cambria" w:hAnsi="Cambria"/>
                <w:szCs w:val="24"/>
              </w:rPr>
            </w:pPr>
            <w:r w:rsidRPr="00FB7B3C">
              <w:rPr>
                <w:rFonts w:ascii="Cambria" w:hAnsi="Cambria"/>
                <w:szCs w:val="24"/>
              </w:rPr>
              <w:t>68</w:t>
            </w:r>
            <w:r w:rsidRPr="00FB7B3C">
              <w:rPr>
                <w:rFonts w:ascii="Cambria" w:hAnsi="Cambria"/>
                <w:szCs w:val="24"/>
              </w:rPr>
              <w:tab/>
            </w:r>
            <w:r w:rsidRPr="00FB7B3C">
              <w:rPr>
                <w:rFonts w:ascii="Cambria" w:hAnsi="Cambria"/>
                <w:b/>
                <w:szCs w:val="24"/>
              </w:rPr>
              <w:t>69</w:t>
            </w:r>
          </w:p>
        </w:tc>
      </w:tr>
    </w:tbl>
    <w:p w:rsidR="00381290" w:rsidRPr="00FB7B3C" w:rsidRDefault="001C5B88">
      <w:pPr>
        <w:spacing w:after="3" w:line="229" w:lineRule="auto"/>
        <w:ind w:left="9" w:right="65"/>
        <w:rPr>
          <w:rFonts w:ascii="Cambria" w:hAnsi="Cambria"/>
          <w:szCs w:val="24"/>
        </w:rPr>
      </w:pPr>
      <w:r w:rsidRPr="00FB7B3C">
        <w:rPr>
          <w:rFonts w:ascii="Cambria" w:hAnsi="Cambria"/>
          <w:szCs w:val="24"/>
        </w:rPr>
        <w:t xml:space="preserve">Faptul că şi aici cerinţa de a-1 trata cu omenie pe individul luat în parte se află în contradicţie </w:t>
      </w:r>
      <w:r w:rsidRPr="00FB7B3C">
        <w:rPr>
          <w:rFonts w:ascii="Cambria" w:hAnsi="Cambria"/>
          <w:szCs w:val="24"/>
        </w:rPr>
        <w:t>cu interesele omenirii reprezintă una dintre aporiile omenirii civilizate. Compasiunea noastră faţă de cel situat din cauza unor perturbări comportamentale la marginea societăţii, fiind marcat de o deficienţă ce poate fi cauzată la fel de bine de o deregla</w:t>
      </w:r>
      <w:r w:rsidRPr="00FB7B3C">
        <w:rPr>
          <w:rFonts w:ascii="Cambria" w:hAnsi="Cambria"/>
          <w:szCs w:val="24"/>
        </w:rPr>
        <w:t xml:space="preserve">re ireversibilă din perioada fragedei copilării </w:t>
      </w:r>
      <w:r w:rsidRPr="00FB7B3C">
        <w:rPr>
          <w:rFonts w:ascii="Cambria" w:hAnsi="Cambria"/>
          <w:i/>
          <w:szCs w:val="24"/>
        </w:rPr>
        <w:t xml:space="preserve">(Hospitalisation) </w:t>
      </w:r>
      <w:r w:rsidRPr="00FB7B3C">
        <w:rPr>
          <w:rFonts w:ascii="Cambria" w:hAnsi="Cambria"/>
          <w:szCs w:val="24"/>
        </w:rPr>
        <w:t>ori de o lacună genetică, împiedică protejarea celui normal din punct de vedere comportamental. Cum încerci să împărţi oamenii în persoane normale şi persoane cu deficienţe, eşti suspectat c</w:t>
      </w:r>
      <w:r w:rsidRPr="00FB7B3C">
        <w:rPr>
          <w:rFonts w:ascii="Cambria" w:hAnsi="Cambria"/>
          <w:szCs w:val="24"/>
        </w:rPr>
        <w:t>ă pledezi pentru camera de gazare.</w:t>
      </w:r>
    </w:p>
    <w:p w:rsidR="00381290" w:rsidRPr="00FB7B3C" w:rsidRDefault="001C5B88">
      <w:pPr>
        <w:spacing w:after="238" w:line="229" w:lineRule="auto"/>
        <w:ind w:left="9" w:right="65"/>
        <w:rPr>
          <w:rFonts w:ascii="Cambria" w:hAnsi="Cambria"/>
          <w:szCs w:val="24"/>
        </w:rPr>
      </w:pPr>
      <w:r w:rsidRPr="00FB7B3C">
        <w:rPr>
          <w:rFonts w:ascii="Cambria" w:hAnsi="Cambria"/>
          <w:szCs w:val="24"/>
        </w:rPr>
        <w:t>Fără îndoială că „misteriosul simţ al dreptului", de care vorbeşte P. H. Sand, este un sistem de reacţii determinate în mod genetic şi care ne fac să acţionăm împotriva comportamentului asocial al unor indivizi din aceeaş</w:t>
      </w:r>
      <w:r w:rsidRPr="00FB7B3C">
        <w:rPr>
          <w:rFonts w:ascii="Cambria" w:hAnsi="Cambria"/>
          <w:szCs w:val="24"/>
        </w:rPr>
        <w:t>i specie. Ele indică melodia de bază, invariabilă în perioade istorice, pe baza căreia au fost compuse diferitele sisteme morale şi de drept ale culturilor în parte, ce au luat naştere în mod independent unul de altul. Nu încape nici o îndoială că probabil</w:t>
      </w:r>
      <w:r w:rsidRPr="00FB7B3C">
        <w:rPr>
          <w:rFonts w:ascii="Cambria" w:hAnsi="Cambria"/>
          <w:szCs w:val="24"/>
        </w:rPr>
        <w:t>itatea unor erori crase ale acestui simţ nereflectat al dreptului este la fel de mare ca la oricare alt mod instinctiv de a reacţiona. Cel care, aparţinînd unei culturi străine, „face gafe" (tăind, de pildă, un palmier sfînt, după cum li s-a întîmplat part</w:t>
      </w:r>
      <w:r w:rsidRPr="00FB7B3C">
        <w:rPr>
          <w:rFonts w:ascii="Cambria" w:hAnsi="Cambria"/>
          <w:szCs w:val="24"/>
        </w:rPr>
        <w:t xml:space="preserve">icipanţilor la prima expediţie germană în Noua Guinee) va fi ucis cu acelaşi simţ </w:t>
      </w:r>
      <w:r w:rsidRPr="00FB7B3C">
        <w:rPr>
          <w:rFonts w:ascii="Cambria" w:hAnsi="Cambria"/>
          <w:szCs w:val="24"/>
        </w:rPr>
        <w:lastRenderedPageBreak/>
        <w:t>autosuficient al dreptăţii ca un membru oarecare al societăţii ce săvîrşeşte, chiar fără vină, o crimă împotriva tabuurilor culturii. Acel „mobbing", care duce atît de uşor l</w:t>
      </w:r>
      <w:r w:rsidRPr="00FB7B3C">
        <w:rPr>
          <w:rFonts w:ascii="Cambria" w:hAnsi="Cambria"/>
          <w:szCs w:val="24"/>
        </w:rPr>
        <w:t>a justiţia prin linşaj, este într-adevăr unul dintre modurile comportamentale cele mai inumane la care oamenii moderni normali ajung să recurgă. El se face vinovat de toate atrocităţile comise împotriva „barbarilor" din afară precum şi împotriva minorităţi</w:t>
      </w:r>
      <w:r w:rsidRPr="00FB7B3C">
        <w:rPr>
          <w:rFonts w:ascii="Cambria" w:hAnsi="Cambria"/>
          <w:szCs w:val="24"/>
        </w:rPr>
        <w:t>lor din sînul propriei societăţi, accentuînd înclinaţia spre o pseudoformare a speciilor în sensul lui Erikson şi aflîndu-se la baza multor • fenomene de proiecţie pe care psihologia soci ală le cunoaşte prea bine, printre care se află şi căutarea tipică a</w:t>
      </w:r>
      <w:r w:rsidRPr="00FB7B3C">
        <w:rPr>
          <w:rFonts w:ascii="Cambria" w:hAnsi="Cambria"/>
          <w:szCs w:val="24"/>
        </w:rPr>
        <w:t xml:space="preserve"> „ţapului ispăşitor" pentru pro priul eşec şi multe alte impulsuri extrem de periculoase şi de imorale, care — neputînd fi diferenţiate de către cineva lipsit de exerciţiu — converg în acel simţ global al dreptului.</w:t>
      </w:r>
    </w:p>
    <w:p w:rsidR="00381290" w:rsidRPr="00FB7B3C" w:rsidRDefault="001C5B88">
      <w:pPr>
        <w:spacing w:after="28" w:line="229" w:lineRule="auto"/>
        <w:ind w:left="9" w:right="65" w:firstLine="0"/>
        <w:rPr>
          <w:rFonts w:ascii="Cambria" w:hAnsi="Cambria"/>
          <w:szCs w:val="24"/>
        </w:rPr>
      </w:pPr>
      <w:r w:rsidRPr="00FB7B3C">
        <w:rPr>
          <w:rFonts w:ascii="Cambria" w:hAnsi="Cambria"/>
          <w:szCs w:val="24"/>
        </w:rPr>
        <w:t>•</w:t>
      </w:r>
    </w:p>
    <w:tbl>
      <w:tblPr>
        <w:tblStyle w:val="TableGrid"/>
        <w:tblpPr w:vertAnchor="text" w:horzAnchor="margin" w:tblpY="5500"/>
        <w:tblOverlap w:val="never"/>
        <w:tblW w:w="10374" w:type="dxa"/>
        <w:tblInd w:w="0" w:type="dxa"/>
        <w:tblCellMar>
          <w:top w:w="0" w:type="dxa"/>
          <w:left w:w="2060" w:type="dxa"/>
          <w:bottom w:w="0" w:type="dxa"/>
          <w:right w:w="159" w:type="dxa"/>
        </w:tblCellMar>
        <w:tblLook w:val="04A0" w:firstRow="1" w:lastRow="0" w:firstColumn="1" w:lastColumn="0" w:noHBand="0" w:noVBand="1"/>
      </w:tblPr>
      <w:tblGrid>
        <w:gridCol w:w="10374"/>
      </w:tblGrid>
      <w:tr w:rsidR="00381290" w:rsidRPr="00FB7B3C">
        <w:trPr>
          <w:trHeight w:val="1474"/>
        </w:trPr>
        <w:tc>
          <w:tcPr>
            <w:tcW w:w="8155" w:type="dxa"/>
            <w:tcBorders>
              <w:top w:val="nil"/>
              <w:left w:val="nil"/>
              <w:bottom w:val="nil"/>
              <w:right w:val="nil"/>
            </w:tcBorders>
          </w:tcPr>
          <w:p w:rsidR="00381290" w:rsidRPr="00FB7B3C" w:rsidRDefault="001C5B88">
            <w:pPr>
              <w:spacing w:after="230" w:line="235" w:lineRule="auto"/>
              <w:ind w:left="3706" w:firstLine="0"/>
              <w:rPr>
                <w:rFonts w:ascii="Cambria" w:hAnsi="Cambria"/>
                <w:szCs w:val="24"/>
              </w:rPr>
            </w:pPr>
            <w:r w:rsidRPr="00FB7B3C">
              <w:rPr>
                <w:rFonts w:ascii="Cambria" w:hAnsi="Cambria"/>
                <w:szCs w:val="24"/>
              </w:rPr>
              <w:t>surile din cadrul comportamentului soc</w:t>
            </w:r>
            <w:r w:rsidRPr="00FB7B3C">
              <w:rPr>
                <w:rFonts w:ascii="Cambria" w:hAnsi="Cambria"/>
                <w:szCs w:val="24"/>
              </w:rPr>
              <w:t>ial, dobîndite prin educaţie ori pe cale genetică.</w:t>
            </w:r>
          </w:p>
          <w:p w:rsidR="00381290" w:rsidRPr="00FB7B3C" w:rsidRDefault="001C5B88">
            <w:pPr>
              <w:spacing w:after="209" w:line="259" w:lineRule="auto"/>
              <w:ind w:left="0" w:right="666" w:firstLine="0"/>
              <w:jc w:val="center"/>
              <w:rPr>
                <w:rFonts w:ascii="Cambria" w:hAnsi="Cambria"/>
                <w:szCs w:val="24"/>
              </w:rPr>
            </w:pPr>
            <w:r w:rsidRPr="00FB7B3C">
              <w:rPr>
                <w:rFonts w:ascii="Cambria" w:hAnsi="Cambria"/>
                <w:szCs w:val="24"/>
              </w:rPr>
              <w:t>•</w:t>
            </w:r>
          </w:p>
          <w:p w:rsidR="00381290" w:rsidRPr="00FB7B3C" w:rsidRDefault="001C5B88">
            <w:pPr>
              <w:tabs>
                <w:tab w:val="center" w:pos="5836"/>
              </w:tabs>
              <w:spacing w:after="0" w:line="259" w:lineRule="auto"/>
              <w:ind w:left="0" w:firstLine="0"/>
              <w:jc w:val="left"/>
              <w:rPr>
                <w:rFonts w:ascii="Cambria" w:hAnsi="Cambria"/>
                <w:szCs w:val="24"/>
              </w:rPr>
            </w:pPr>
            <w:r w:rsidRPr="00FB7B3C">
              <w:rPr>
                <w:rFonts w:ascii="Cambria" w:eastAsia="Arial" w:hAnsi="Cambria" w:cs="Arial"/>
                <w:b/>
                <w:szCs w:val="24"/>
              </w:rPr>
              <w:t>70</w:t>
            </w:r>
            <w:r w:rsidRPr="00FB7B3C">
              <w:rPr>
                <w:rFonts w:ascii="Cambria" w:eastAsia="Arial" w:hAnsi="Cambria" w:cs="Arial"/>
                <w:b/>
                <w:szCs w:val="24"/>
              </w:rPr>
              <w:tab/>
            </w:r>
            <w:r w:rsidRPr="00FB7B3C">
              <w:rPr>
                <w:rFonts w:ascii="Cambria" w:hAnsi="Cambria"/>
                <w:b/>
                <w:szCs w:val="24"/>
              </w:rPr>
              <w:t>71</w:t>
            </w:r>
          </w:p>
        </w:tc>
      </w:tr>
    </w:tbl>
    <w:p w:rsidR="00381290" w:rsidRPr="00FB7B3C" w:rsidRDefault="001C5B88">
      <w:pPr>
        <w:spacing w:after="3" w:line="229" w:lineRule="auto"/>
        <w:ind w:left="9" w:right="65"/>
        <w:rPr>
          <w:rFonts w:ascii="Cambria" w:hAnsi="Cambria"/>
          <w:szCs w:val="24"/>
        </w:rPr>
      </w:pPr>
      <w:r w:rsidRPr="00FB7B3C">
        <w:rPr>
          <w:rFonts w:ascii="Cambria" w:hAnsi="Cambria"/>
          <w:szCs w:val="24"/>
        </w:rPr>
        <w:t>Totuşi acesta e la fel de indispensabil pentru angrenajul modurilor noastre de comportare socială cum este glanda tiroidă pentru hormoni, iar tendinţa perfect vizibilă din zilele noastre de a-1 condamna în întregime şi de a-1 anihila e în aceeaşi măsură gr</w:t>
      </w:r>
      <w:r w:rsidRPr="00FB7B3C">
        <w:rPr>
          <w:rFonts w:ascii="Cambria" w:hAnsi="Cambria"/>
          <w:szCs w:val="24"/>
        </w:rPr>
        <w:t xml:space="preserve">eşită ca încercarea de a vin deca boala lui Basedow prin extirparea totală a tiroidei. Eliminarea simţului natural al dreptu- • lui prin tendinţa actuală către toleranţă absolută e întărită în acţiunea ei periculoasă de doctrina pseudodemocratică, </w:t>
      </w:r>
      <w:r w:rsidRPr="00FB7B3C">
        <w:rPr>
          <w:rFonts w:ascii="Cambria" w:hAnsi="Cambria"/>
          <w:szCs w:val="24"/>
        </w:rPr>
        <w:t>ce afirm</w:t>
      </w:r>
      <w:r w:rsidRPr="00FB7B3C">
        <w:rPr>
          <w:rFonts w:ascii="Cambria" w:hAnsi="Cambria"/>
          <w:szCs w:val="24"/>
        </w:rPr>
        <w:t>ă că întregul com portament uman ar fi însuşit prin învăţare. Mul te aspecte din comportamentul nostru benefic ori dăunător societăţii reprezintă o binecuvîntare ori un blestem al unei amprente puse încă din cea mai fragedă copilărie de nişte părinţi mai m</w:t>
      </w:r>
      <w:r w:rsidRPr="00FB7B3C">
        <w:rPr>
          <w:rFonts w:ascii="Cambria" w:hAnsi="Cambria"/>
          <w:szCs w:val="24"/>
        </w:rPr>
        <w:t xml:space="preserve">ult sau mai puţin înţelegători, responsabili şi înainte de toate sănătoşi din punct de vedere emoţional. Altele, nu mai puţin numeroase, sînt determinate genetic. Ştim că marele imperativ al întrebării responsabile şi categorice nu poate compensa decît în </w:t>
      </w:r>
      <w:r w:rsidRPr="00FB7B3C">
        <w:rPr>
          <w:rFonts w:ascii="Cambria" w:hAnsi="Cambria"/>
          <w:szCs w:val="24"/>
        </w:rPr>
        <w:t>foarte mică măsură neajun</w:t>
      </w:r>
    </w:p>
    <w:p w:rsidR="00381290" w:rsidRPr="00FB7B3C" w:rsidRDefault="001C5B88">
      <w:pPr>
        <w:ind w:left="15" w:right="71" w:firstLine="168"/>
        <w:rPr>
          <w:rFonts w:ascii="Cambria" w:hAnsi="Cambria"/>
          <w:szCs w:val="24"/>
        </w:rPr>
      </w:pPr>
      <w:r w:rsidRPr="00FB7B3C">
        <w:rPr>
          <w:rFonts w:ascii="Cambria" w:hAnsi="Cambria"/>
          <w:szCs w:val="24"/>
        </w:rPr>
        <w:t>Dacă ai învăţat să gîndeşti biologic, cunoscînd la fel de bine puterea pornirilor instinctive şi relativa insuficienţă a oricărei morale responsabile şi a tuturor principiilor bune, şi dacă pe deasupra ştii să priveşti perturbăril</w:t>
      </w:r>
      <w:r w:rsidRPr="00FB7B3C">
        <w:rPr>
          <w:rFonts w:ascii="Cambria" w:hAnsi="Cambria"/>
          <w:szCs w:val="24"/>
        </w:rPr>
        <w:t xml:space="preserve">e comportamentului social dintr-o perspectivă psihiatrică a ps\k\o\og\\loT abisale, ayu.i\gi să rvu mai corvdamni „delincvenţii" cu acea mînie justiţiară </w:t>
      </w:r>
      <w:r w:rsidRPr="00FB7B3C">
        <w:rPr>
          <w:rFonts w:ascii="Cambria" w:hAnsi="Cambria"/>
          <w:szCs w:val="24"/>
        </w:rPr>
        <w:t xml:space="preserve">specifică naivului cu sentimente puternice. Cel </w:t>
      </w:r>
      <w:r w:rsidRPr="00FB7B3C">
        <w:rPr>
          <w:rFonts w:ascii="Cambria" w:hAnsi="Cambria"/>
          <w:szCs w:val="24"/>
        </w:rPr>
        <w:t>afectat de o perturbare funcţională va fi atunci privi</w:t>
      </w:r>
      <w:r w:rsidRPr="00FB7B3C">
        <w:rPr>
          <w:rFonts w:ascii="Cambria" w:hAnsi="Cambria"/>
          <w:szCs w:val="24"/>
        </w:rPr>
        <w:t>t mai degrabă ca un bolnav vrednic de compasiune şi nu ca un om rău posedat de Satană, lucru altminteri perfect posibil din punct de vedere teoretic. Dacă însă la această din urmă poziţie îndreptăţită se adaugă credinţa eronată a doctrinei pseudodemocratic</w:t>
      </w:r>
      <w:r w:rsidRPr="00FB7B3C">
        <w:rPr>
          <w:rFonts w:ascii="Cambria" w:hAnsi="Cambria"/>
          <w:szCs w:val="24"/>
        </w:rPr>
        <w:t xml:space="preserve">e că, fiind structurat prin condiţionare, orice comportament uman poate fi transformat şi corectat în mod nelimitat prin procedeul condiţionării, se </w:t>
      </w:r>
      <w:r w:rsidRPr="00FB7B3C">
        <w:rPr>
          <w:rFonts w:ascii="Cambria" w:hAnsi="Cambria"/>
          <w:szCs w:val="24"/>
        </w:rPr>
        <w:lastRenderedPageBreak/>
        <w:t>ajunge la o păcătuire gravă împotriva comunităţii umane.</w:t>
      </w:r>
    </w:p>
    <w:p w:rsidR="00381290" w:rsidRPr="00FB7B3C" w:rsidRDefault="001C5B88">
      <w:pPr>
        <w:ind w:left="15" w:right="71"/>
        <w:rPr>
          <w:rFonts w:ascii="Cambria" w:hAnsi="Cambria"/>
          <w:szCs w:val="24"/>
        </w:rPr>
      </w:pPr>
      <w:r w:rsidRPr="00FB7B3C">
        <w:rPr>
          <w:rFonts w:ascii="Cambria" w:hAnsi="Cambria"/>
          <w:szCs w:val="24"/>
        </w:rPr>
        <w:t>Spre a ne da seama de pericolele ce iau naştere pe</w:t>
      </w:r>
      <w:r w:rsidRPr="00FB7B3C">
        <w:rPr>
          <w:rFonts w:ascii="Cambria" w:hAnsi="Cambria"/>
          <w:szCs w:val="24"/>
        </w:rPr>
        <w:t>ntru omenire în urma dispariţiei pe cale genetică a unor instincte este nevoie să înţe-• legem că în condiţiile vieţii civilizate moderne nu există nici un factor care să acţioneze în sensul realizării unei selecţii pentru simplul motiv că aşa se cuvine, e</w:t>
      </w:r>
      <w:r w:rsidRPr="00FB7B3C">
        <w:rPr>
          <w:rFonts w:ascii="Cambria" w:hAnsi="Cambria"/>
          <w:szCs w:val="24"/>
        </w:rPr>
        <w:t>xcepţie făcînd poate numai simţul nostru înnăscut pentru valoarea buneicuviinţe. în cadrul întrecerii economice pe care o trăieşte cultura occidentală, împotriva acestei valori se manifestă fără îndoială un criteriu negativ de selecţie! Din fericire, progr</w:t>
      </w:r>
      <w:r w:rsidRPr="00FB7B3C">
        <w:rPr>
          <w:rFonts w:ascii="Cambria" w:hAnsi="Cambria"/>
          <w:szCs w:val="24"/>
        </w:rPr>
        <w:t xml:space="preserve">esul </w:t>
      </w:r>
      <w:r w:rsidRPr="00FB7B3C">
        <w:rPr>
          <w:rFonts w:ascii="Cambria" w:hAnsi="Cambria"/>
          <w:b/>
          <w:szCs w:val="24"/>
        </w:rPr>
        <w:t xml:space="preserve">eco- </w:t>
      </w:r>
      <w:r w:rsidRPr="00FB7B3C">
        <w:rPr>
          <w:rFonts w:ascii="Cambria" w:hAnsi="Cambria"/>
          <w:szCs w:val="24"/>
        </w:rPr>
        <w:t>• nomic nu este corelat în mod necesar cu rata de reproducere.</w:t>
      </w:r>
    </w:p>
    <w:p w:rsidR="00381290" w:rsidRPr="00FB7B3C" w:rsidRDefault="001C5B88">
      <w:pPr>
        <w:ind w:left="132" w:right="71" w:firstLine="222"/>
        <w:rPr>
          <w:rFonts w:ascii="Cambria" w:hAnsi="Cambria"/>
          <w:szCs w:val="24"/>
        </w:rPr>
      </w:pPr>
      <w:r w:rsidRPr="00FB7B3C">
        <w:rPr>
          <w:rFonts w:ascii="Cambria" w:hAnsi="Cambria"/>
          <w:szCs w:val="24"/>
        </w:rPr>
        <w:t>Faptul că nu ne putem dispensa de morală este ilustrat foarte bine de o veche glumă evre-</w:t>
      </w:r>
    </w:p>
    <w:p w:rsidR="00381290" w:rsidRPr="00FB7B3C" w:rsidRDefault="001C5B88">
      <w:pPr>
        <w:ind w:left="126" w:right="71" w:hanging="10"/>
        <w:rPr>
          <w:rFonts w:ascii="Cambria" w:hAnsi="Cambria"/>
          <w:szCs w:val="24"/>
        </w:rPr>
      </w:pPr>
      <w:r w:rsidRPr="00FB7B3C">
        <w:rPr>
          <w:rFonts w:ascii="Cambria" w:hAnsi="Cambria"/>
          <w:szCs w:val="24"/>
        </w:rPr>
        <w:t xml:space="preserve">iască: Un miliardar vine la un şadhen (agent matrimonial), lMtvd să se Metea^ă că ar vrea </w:t>
      </w:r>
    </w:p>
    <w:p w:rsidR="00381290" w:rsidRPr="00FB7B3C" w:rsidRDefault="001C5B88">
      <w:pPr>
        <w:spacing w:after="40"/>
        <w:ind w:left="15" w:right="71" w:firstLine="0"/>
        <w:rPr>
          <w:rFonts w:ascii="Cambria" w:hAnsi="Cambria"/>
          <w:szCs w:val="24"/>
        </w:rPr>
      </w:pPr>
      <w:r w:rsidRPr="00FB7B3C">
        <w:rPr>
          <w:rFonts w:ascii="Cambria" w:hAnsi="Cambria"/>
          <w:szCs w:val="24"/>
        </w:rPr>
        <w:t>să</w:t>
      </w:r>
      <w:r w:rsidRPr="00FB7B3C">
        <w:rPr>
          <w:rFonts w:ascii="Cambria" w:hAnsi="Cambria"/>
          <w:szCs w:val="24"/>
        </w:rPr>
        <w:t xml:space="preserve"> se căsătorească. Plin de zel, şadhenul începe</w:t>
      </w:r>
    </w:p>
    <w:p w:rsidR="00381290" w:rsidRPr="00FB7B3C" w:rsidRDefault="001C5B88">
      <w:pPr>
        <w:spacing w:after="55" w:line="259" w:lineRule="auto"/>
        <w:ind w:left="102" w:firstLine="0"/>
        <w:jc w:val="left"/>
        <w:rPr>
          <w:rFonts w:ascii="Cambria" w:hAnsi="Cambria"/>
          <w:szCs w:val="24"/>
        </w:rPr>
      </w:pPr>
      <w:r w:rsidRPr="00FB7B3C">
        <w:rPr>
          <w:rFonts w:ascii="Cambria" w:hAnsi="Cambria"/>
          <w:szCs w:val="24"/>
        </w:rPr>
        <w:t>ele îndată, să ridice în  slăvi  o  fată nespus  de</w:t>
      </w:r>
    </w:p>
    <w:p w:rsidR="00381290" w:rsidRPr="00FB7B3C" w:rsidRDefault="001C5B88">
      <w:pPr>
        <w:ind w:left="86" w:right="71" w:firstLine="0"/>
        <w:rPr>
          <w:rFonts w:ascii="Cambria" w:hAnsi="Cambria"/>
          <w:szCs w:val="24"/>
        </w:rPr>
      </w:pPr>
      <w:r w:rsidRPr="00FB7B3C">
        <w:rPr>
          <w:rFonts w:ascii="Cambria" w:hAnsi="Cambria"/>
          <w:szCs w:val="24"/>
        </w:rPr>
        <w:t>frumoasă, ce ajunsese de trei ori la rînd Miss America, dar bogătaşul dă din cap: „Frumos sînt şi eu." Cu prezenţa de spirit caracteristică profesiei sale, ş</w:t>
      </w:r>
      <w:r w:rsidRPr="00FB7B3C">
        <w:rPr>
          <w:rFonts w:ascii="Cambria" w:hAnsi="Cambria"/>
          <w:szCs w:val="24"/>
        </w:rPr>
        <w:t>adhenul se apucă imediat să laude o altă partidă interesantă, ce dispunea de o zestre de mai multe miliarde de dolari. „Nu-mi trebuie", spuse bogătaşul, „sînt şi eu destul de bogat". Imediat şadhenul trece la un al treilea registru, aducînd vorba de o tînă</w:t>
      </w:r>
      <w:r w:rsidRPr="00FB7B3C">
        <w:rPr>
          <w:rFonts w:ascii="Cambria" w:hAnsi="Cambria"/>
          <w:szCs w:val="24"/>
        </w:rPr>
        <w:t>ră care la 21 de ani era conferenţiar în matematică, ocupînd în prezent, la numai 24 de ani, postul de profesor titular la catedra de Informatică a MIT. „Nu-mi trebuie soţie deşteaptă", spune miliardarul cu dispreţ, „deştept sînt şi eu." La care şadhenul s</w:t>
      </w:r>
      <w:r w:rsidRPr="00FB7B3C">
        <w:rPr>
          <w:rFonts w:ascii="Cambria" w:hAnsi="Cambria"/>
          <w:szCs w:val="24"/>
        </w:rPr>
        <w:t xml:space="preserve">trigă disperat: „Pentru numele lui Dumnezeu, ce fel de soţie doriţi?" „Una </w:t>
      </w:r>
      <w:r w:rsidRPr="00FB7B3C">
        <w:rPr>
          <w:rFonts w:ascii="Cambria" w:hAnsi="Cambria"/>
          <w:i/>
          <w:szCs w:val="24"/>
        </w:rPr>
        <w:t xml:space="preserve">cuviincioasă", </w:t>
      </w:r>
      <w:r w:rsidRPr="00FB7B3C">
        <w:rPr>
          <w:rFonts w:ascii="Cambria" w:hAnsi="Cambria"/>
          <w:szCs w:val="24"/>
        </w:rPr>
        <w:t>îi răspunde bogătaşul.</w:t>
      </w:r>
    </w:p>
    <w:p w:rsidR="00381290" w:rsidRPr="00FB7B3C" w:rsidRDefault="001C5B88">
      <w:pPr>
        <w:ind w:left="96" w:right="71"/>
        <w:rPr>
          <w:rFonts w:ascii="Cambria" w:hAnsi="Cambria"/>
          <w:szCs w:val="24"/>
        </w:rPr>
      </w:pPr>
      <w:r w:rsidRPr="00FB7B3C">
        <w:rPr>
          <w:rFonts w:ascii="Cambria" w:hAnsi="Cambria"/>
          <w:szCs w:val="24"/>
        </w:rPr>
        <w:t>Ştim de la animalele noastre de casă şi chiar de la animalele sălbatice care s-au înmulţit în captivitate cît de repede se degradează modu</w:t>
      </w:r>
      <w:r w:rsidRPr="00FB7B3C">
        <w:rPr>
          <w:rFonts w:ascii="Cambria" w:hAnsi="Cambria"/>
          <w:szCs w:val="24"/>
        </w:rPr>
        <w:t>rile de comportare socială în cazul dispariţiei selecţiei specifice. La anumite specii de peşti care-şi îngrijesc puii, înmulţirea artificială a dus</w:t>
      </w:r>
    </w:p>
    <w:p w:rsidR="00381290" w:rsidRPr="00FB7B3C" w:rsidRDefault="00381290">
      <w:pPr>
        <w:rPr>
          <w:rFonts w:ascii="Cambria" w:hAnsi="Cambria"/>
          <w:szCs w:val="24"/>
        </w:rPr>
        <w:sectPr w:rsidR="00381290" w:rsidRPr="00FB7B3C">
          <w:footnotePr>
            <w:numRestart w:val="eachPage"/>
          </w:footnotePr>
          <w:pgSz w:w="11900" w:h="16840"/>
          <w:pgMar w:top="1426" w:right="860" w:bottom="5906" w:left="722" w:header="720" w:footer="720" w:gutter="0"/>
          <w:cols w:num="2" w:space="1146"/>
        </w:sectPr>
      </w:pPr>
    </w:p>
    <w:p w:rsidR="00381290" w:rsidRPr="00FB7B3C" w:rsidRDefault="001C5B88">
      <w:pPr>
        <w:pStyle w:val="Heading3"/>
        <w:tabs>
          <w:tab w:val="right" w:pos="6110"/>
        </w:tabs>
        <w:spacing w:after="3" w:line="259" w:lineRule="auto"/>
        <w:ind w:left="-15" w:firstLine="0"/>
        <w:jc w:val="left"/>
        <w:rPr>
          <w:rFonts w:ascii="Cambria" w:hAnsi="Cambria"/>
          <w:sz w:val="24"/>
          <w:szCs w:val="24"/>
        </w:rPr>
      </w:pPr>
      <w:r w:rsidRPr="00FB7B3C">
        <w:rPr>
          <w:rFonts w:ascii="Cambria" w:hAnsi="Cambria"/>
          <w:sz w:val="24"/>
          <w:szCs w:val="24"/>
        </w:rPr>
        <w:t>72</w:t>
      </w:r>
      <w:r w:rsidRPr="00FB7B3C">
        <w:rPr>
          <w:rFonts w:ascii="Cambria" w:hAnsi="Cambria"/>
          <w:sz w:val="24"/>
          <w:szCs w:val="24"/>
        </w:rPr>
        <w:tab/>
        <w:t>73</w:t>
      </w:r>
    </w:p>
    <w:p w:rsidR="00381290" w:rsidRPr="00FB7B3C" w:rsidRDefault="00381290">
      <w:pPr>
        <w:rPr>
          <w:rFonts w:ascii="Cambria" w:hAnsi="Cambria"/>
          <w:szCs w:val="24"/>
        </w:rPr>
        <w:sectPr w:rsidR="00381290" w:rsidRPr="00FB7B3C">
          <w:footnotePr>
            <w:numRestart w:val="eachPage"/>
          </w:footnotePr>
          <w:type w:val="continuous"/>
          <w:pgSz w:w="11900" w:h="16840"/>
          <w:pgMar w:top="1426" w:right="2898" w:bottom="6898" w:left="2892" w:header="720" w:footer="720" w:gutter="0"/>
          <w:cols w:space="720"/>
        </w:sectPr>
      </w:pPr>
    </w:p>
    <w:p w:rsidR="00381290" w:rsidRPr="00FB7B3C" w:rsidRDefault="001C5B88">
      <w:pPr>
        <w:spacing w:after="3" w:line="229" w:lineRule="auto"/>
        <w:ind w:left="9" w:right="65" w:firstLine="0"/>
        <w:rPr>
          <w:rFonts w:ascii="Cambria" w:hAnsi="Cambria"/>
          <w:szCs w:val="24"/>
        </w:rPr>
      </w:pPr>
      <w:r w:rsidRPr="00FB7B3C">
        <w:rPr>
          <w:rFonts w:ascii="Cambria" w:hAnsi="Cambria"/>
          <w:szCs w:val="24"/>
        </w:rPr>
        <w:lastRenderedPageBreak/>
        <w:t>numai în decursul cîtorva generaţii la asemenea perturbări genet</w:t>
      </w:r>
      <w:r w:rsidRPr="00FB7B3C">
        <w:rPr>
          <w:rFonts w:ascii="Cambria" w:hAnsi="Cambria"/>
          <w:szCs w:val="24"/>
        </w:rPr>
        <w:t xml:space="preserve">ice ale capacităţii de a-şi îngriji puii, încît abia dacă se mai găsea o pereche în stare să o facă aşa cum trebuie. în mod ciudat analog cu degradarea normelor de comportare socială determinate cultural (p. 74 şi urm.), şi în această privinţă mecanismele </w:t>
      </w:r>
      <w:r w:rsidRPr="00FB7B3C">
        <w:rPr>
          <w:rFonts w:ascii="Cambria" w:hAnsi="Cambria"/>
          <w:szCs w:val="24"/>
        </w:rPr>
        <w:t>cele mai diferenţiate, cele care au parcurs doar o scurtă evoluţie istorică, par a fi deosebit de predispuse la această perturbare. Vechile instincte atît de răspîndite, cum ar fi instinctul de a mînca şi instinctul sexual, manifestă adesea o tendinţă spre</w:t>
      </w:r>
      <w:r w:rsidRPr="00FB7B3C">
        <w:rPr>
          <w:rFonts w:ascii="Cambria" w:hAnsi="Cambria"/>
          <w:szCs w:val="24"/>
        </w:rPr>
        <w:t xml:space="preserve"> hipertrofiere, dar trebuie luat în considerare aici faptul că, atunci cînd îmblînzeşte un animal, omul încurajează în mod selectiv lăcomia acestuia de a mînca şi pornirea către împerechere, ambele făcute la întîmplare, fără alegere, căutînd în schimb să e</w:t>
      </w:r>
      <w:r w:rsidRPr="00FB7B3C">
        <w:rPr>
          <w:rFonts w:ascii="Cambria" w:hAnsi="Cambria"/>
          <w:szCs w:val="24"/>
        </w:rPr>
        <w:t>limine pornirile agresive şi de evadare, pe care el le consideră dăunătoare.</w:t>
      </w:r>
    </w:p>
    <w:p w:rsidR="00381290" w:rsidRPr="00FB7B3C" w:rsidRDefault="001C5B88">
      <w:pPr>
        <w:spacing w:after="3" w:line="229" w:lineRule="auto"/>
        <w:ind w:left="9" w:right="65"/>
        <w:rPr>
          <w:rFonts w:ascii="Cambria" w:hAnsi="Cambria"/>
          <w:szCs w:val="24"/>
        </w:rPr>
      </w:pPr>
      <w:r w:rsidRPr="00FB7B3C">
        <w:rPr>
          <w:rFonts w:ascii="Cambria" w:hAnsi="Cambria"/>
          <w:szCs w:val="24"/>
        </w:rPr>
        <w:t xml:space="preserve">Privit în mare, animalul de casă e într-adevăr o caricatură răutăcioasă a stăpînului său. într-o lucrare mai veche (1954) am arătat că receptarea noastră </w:t>
      </w:r>
      <w:r w:rsidRPr="00FB7B3C">
        <w:rPr>
          <w:rFonts w:ascii="Cambria" w:hAnsi="Cambria"/>
          <w:szCs w:val="24"/>
        </w:rPr>
        <w:t>estetică a valorilor prez</w:t>
      </w:r>
      <w:r w:rsidRPr="00FB7B3C">
        <w:rPr>
          <w:rFonts w:ascii="Cambria" w:hAnsi="Cambria"/>
          <w:szCs w:val="24"/>
        </w:rPr>
        <w:t>intă legături vizibile cu acele transformări corporale ce se manifestă în mod regulat în cazul îmblînzirii animalelor. Atrofia musculară, depunerea stratului adipos în zona burţii, scurtarea bazei craniene şi a extremităţilor sînt semne tipice ale domestic</w:t>
      </w:r>
      <w:r w:rsidRPr="00FB7B3C">
        <w:rPr>
          <w:rFonts w:ascii="Cambria" w:hAnsi="Cambria"/>
          <w:szCs w:val="24"/>
        </w:rPr>
        <w:t>irii, fiind considerate în general neplăcute atît în cazul animalului cît şi în cel al omu lui, opusul lor făcîndu-1 în schimb pe proprietar să apară drept „nobil". în mod perfect analog decurge şi aprecierea noastră, bazată pe simţuri, a caracteristicilor</w:t>
      </w:r>
      <w:r w:rsidRPr="00FB7B3C">
        <w:rPr>
          <w:rFonts w:ascii="Cambria" w:hAnsi="Cambria"/>
          <w:szCs w:val="24"/>
        </w:rPr>
        <w:t xml:space="preserve"> comportamentale distruse ori măcar periclitate prin domesticire: dragostea maternă, acţionarea cu altruism şi curaj pentru familie şi societate sînt în aceeaşi măsură norme comportamentale programate instinctiv ca şi mîncatul şi împerecherea, dar noi le r</w:t>
      </w:r>
      <w:r w:rsidRPr="00FB7B3C">
        <w:rPr>
          <w:rFonts w:ascii="Cambria" w:hAnsi="Cambria"/>
          <w:szCs w:val="24"/>
        </w:rPr>
        <w:t>esimţim în mod clar ca fiind mai bune şi mai nobile.</w:t>
      </w:r>
    </w:p>
    <w:p w:rsidR="00381290" w:rsidRPr="00FB7B3C" w:rsidRDefault="001C5B88">
      <w:pPr>
        <w:spacing w:after="0" w:line="259" w:lineRule="auto"/>
        <w:ind w:left="10" w:right="-5" w:hanging="10"/>
        <w:jc w:val="right"/>
        <w:rPr>
          <w:rFonts w:ascii="Cambria" w:hAnsi="Cambria"/>
          <w:szCs w:val="24"/>
        </w:rPr>
      </w:pPr>
      <w:r w:rsidRPr="00FB7B3C">
        <w:rPr>
          <w:rFonts w:ascii="Cambria" w:hAnsi="Cambria"/>
          <w:szCs w:val="24"/>
        </w:rPr>
        <w:t>în tratatele amintite am ilustrat în mod amă-</w:t>
      </w:r>
    </w:p>
    <w:p w:rsidR="00381290" w:rsidRPr="00FB7B3C" w:rsidRDefault="001C5B88">
      <w:pPr>
        <w:spacing w:after="3" w:line="229" w:lineRule="auto"/>
        <w:ind w:left="9" w:right="65" w:firstLine="0"/>
        <w:rPr>
          <w:rFonts w:ascii="Cambria" w:hAnsi="Cambria"/>
          <w:szCs w:val="24"/>
        </w:rPr>
      </w:pPr>
      <w:r w:rsidRPr="00FB7B3C">
        <w:rPr>
          <w:rFonts w:ascii="Cambria" w:hAnsi="Cambria"/>
          <w:szCs w:val="24"/>
        </w:rPr>
        <w:t xml:space="preserve">nunţit ce legă'turi strînse există între periclitarea anumitor caracteristici prin domesticire şi prin felul în care le </w:t>
      </w:r>
      <w:r w:rsidRPr="00FB7B3C">
        <w:rPr>
          <w:rFonts w:ascii="Cambria" w:hAnsi="Cambria"/>
          <w:szCs w:val="24"/>
        </w:rPr>
        <w:lastRenderedPageBreak/>
        <w:t>apreciem datorită simţului nostru eti</w:t>
      </w:r>
      <w:r w:rsidRPr="00FB7B3C">
        <w:rPr>
          <w:rFonts w:ascii="Cambria" w:hAnsi="Cambria"/>
          <w:szCs w:val="24"/>
        </w:rPr>
        <w:t>c şi estetic. Corelarea este prea evidentă pentru a fi o întîmplare, singura explicaţie posibilă constînd în supoziţia că judecăţile noastre de valoare s-ar baza pe anumite mecanisme implementate avînd scopul de a pune o barieră în calea unor fenomene de d</w:t>
      </w:r>
      <w:r w:rsidRPr="00FB7B3C">
        <w:rPr>
          <w:rFonts w:ascii="Cambria" w:hAnsi="Cambria"/>
          <w:szCs w:val="24"/>
        </w:rPr>
        <w:t>egradare bine precizate care ar ameninţa omenirea. Se prea poate ca şi simţul dreptului să se bazeze pe o structură programată filogenetic, a cărei funcţie să fie contracararea penetrării societăţii de către indivizi asociali.</w:t>
      </w:r>
    </w:p>
    <w:tbl>
      <w:tblPr>
        <w:tblStyle w:val="TableGrid"/>
        <w:tblpPr w:vertAnchor="text" w:horzAnchor="margin" w:tblpY="2249"/>
        <w:tblOverlap w:val="never"/>
        <w:tblW w:w="10151" w:type="dxa"/>
        <w:tblInd w:w="0" w:type="dxa"/>
        <w:tblCellMar>
          <w:top w:w="0" w:type="dxa"/>
          <w:left w:w="1990" w:type="dxa"/>
          <w:bottom w:w="0" w:type="dxa"/>
          <w:right w:w="1913" w:type="dxa"/>
        </w:tblCellMar>
        <w:tblLook w:val="04A0" w:firstRow="1" w:lastRow="0" w:firstColumn="1" w:lastColumn="0" w:noHBand="0" w:noVBand="1"/>
      </w:tblPr>
      <w:tblGrid>
        <w:gridCol w:w="10151"/>
      </w:tblGrid>
      <w:tr w:rsidR="00381290" w:rsidRPr="00FB7B3C">
        <w:trPr>
          <w:trHeight w:val="253"/>
        </w:trPr>
        <w:tc>
          <w:tcPr>
            <w:tcW w:w="6248" w:type="dxa"/>
            <w:tcBorders>
              <w:top w:val="nil"/>
              <w:left w:val="nil"/>
              <w:bottom w:val="nil"/>
              <w:right w:val="nil"/>
            </w:tcBorders>
          </w:tcPr>
          <w:p w:rsidR="00381290" w:rsidRPr="00FB7B3C" w:rsidRDefault="001C5B88">
            <w:pPr>
              <w:tabs>
                <w:tab w:val="right" w:pos="6248"/>
              </w:tabs>
              <w:spacing w:after="0" w:line="259" w:lineRule="auto"/>
              <w:ind w:left="0" w:firstLine="0"/>
              <w:jc w:val="left"/>
              <w:rPr>
                <w:rFonts w:ascii="Cambria" w:hAnsi="Cambria"/>
                <w:szCs w:val="24"/>
              </w:rPr>
            </w:pPr>
            <w:r w:rsidRPr="00FB7B3C">
              <w:rPr>
                <w:rFonts w:ascii="Cambria" w:eastAsia="Arial" w:hAnsi="Cambria" w:cs="Arial"/>
                <w:b/>
                <w:szCs w:val="24"/>
              </w:rPr>
              <w:t>74</w:t>
            </w:r>
            <w:r w:rsidRPr="00FB7B3C">
              <w:rPr>
                <w:rFonts w:ascii="Cambria" w:eastAsia="Arial" w:hAnsi="Cambria" w:cs="Arial"/>
                <w:b/>
                <w:szCs w:val="24"/>
              </w:rPr>
              <w:tab/>
              <w:t>75</w:t>
            </w:r>
          </w:p>
        </w:tc>
      </w:tr>
    </w:tbl>
    <w:p w:rsidR="00381290" w:rsidRPr="00FB7B3C" w:rsidRDefault="001C5B88">
      <w:pPr>
        <w:spacing w:after="3" w:line="229" w:lineRule="auto"/>
        <w:ind w:left="9" w:right="65"/>
        <w:rPr>
          <w:rFonts w:ascii="Cambria" w:hAnsi="Cambria"/>
          <w:szCs w:val="24"/>
        </w:rPr>
      </w:pPr>
      <w:r w:rsidRPr="00FB7B3C">
        <w:rPr>
          <w:rFonts w:ascii="Cambria" w:hAnsi="Cambria"/>
          <w:szCs w:val="24"/>
        </w:rPr>
        <w:t>Un sindrom al mutaţiilor genetice care a apărut fără nici o îndoială în mod analog şi din aceleaşi cauze la om şi la animalele sale de casă este combinaţia ciudată între precocitatea sexuală şi întinerirea permanentă. Cu mult timp în urmă, Bolk a arătat că</w:t>
      </w:r>
      <w:r w:rsidRPr="00FB7B3C">
        <w:rPr>
          <w:rFonts w:ascii="Cambria" w:hAnsi="Cambria"/>
          <w:szCs w:val="24"/>
        </w:rPr>
        <w:t>, prin foarte multe caracteristici corporale, omul seamănă mult mai mult cu formele tinere ale celor mai apropiate rude zoologice ale sale decît cu animalele adulte. Rămînerea permanentă într-o stare de tinereţe e denumită îndeobşte în biologie neotenie. L</w:t>
      </w:r>
      <w:r w:rsidRPr="00FB7B3C">
        <w:rPr>
          <w:rFonts w:ascii="Cambria" w:hAnsi="Cambria"/>
          <w:szCs w:val="24"/>
        </w:rPr>
        <w:t xml:space="preserve">. Bolk (1926) atrage </w:t>
      </w:r>
      <w:r w:rsidRPr="00FB7B3C">
        <w:rPr>
          <w:rFonts w:ascii="Cambria" w:hAnsi="Cambria"/>
          <w:szCs w:val="24"/>
        </w:rPr>
        <w:t>atenţia asupra acestui fenomen în cazul omului, punînd însă un accent deosebit pe încetinirea ontogenezei umane şi vorbind de cele mai multe ori de retardare. Ontogeneza corpului uman prezintă aspecte similare cu cea a comportamentului</w:t>
      </w:r>
      <w:r w:rsidRPr="00FB7B3C">
        <w:rPr>
          <w:rFonts w:ascii="Cambria" w:hAnsi="Cambria"/>
          <w:szCs w:val="24"/>
        </w:rPr>
        <w:t xml:space="preserve"> său. Aşa cum am încercat să subliniez (1943), curiozitatea jucăuşă de a cerceta a omului, care se menţine pînă la vîrste înaintate, deschiderea sa faţă de tot ce există pe lume reprezintă, după cum a arătat Arnold Gehlen (1940), o caracteristică persisten</w:t>
      </w:r>
      <w:r w:rsidRPr="00FB7B3C">
        <w:rPr>
          <w:rFonts w:ascii="Cambria" w:hAnsi="Cambria"/>
          <w:szCs w:val="24"/>
        </w:rPr>
        <w:t>tă a tinereţii.</w:t>
      </w:r>
    </w:p>
    <w:p w:rsidR="00381290" w:rsidRPr="00FB7B3C" w:rsidRDefault="001C5B88">
      <w:pPr>
        <w:spacing w:after="3" w:line="229" w:lineRule="auto"/>
        <w:ind w:left="114" w:right="65"/>
        <w:rPr>
          <w:rFonts w:ascii="Cambria" w:hAnsi="Cambria"/>
          <w:szCs w:val="24"/>
        </w:rPr>
      </w:pPr>
      <w:r w:rsidRPr="00FB7B3C">
        <w:rPr>
          <w:rFonts w:ascii="Cambria" w:hAnsi="Cambria"/>
          <w:szCs w:val="24"/>
        </w:rPr>
        <w:t>Caracterul copilăros constituie una dintre cele mai importante, indispensabile şi în cel mai nobil sens al cuvîntului umane însuşiri ale omului. „Omul e pe deplin om doar atunci cînd se joacă", spune Friedrich Schiller. „în omul adevărat se</w:t>
      </w:r>
      <w:r w:rsidRPr="00FB7B3C">
        <w:rPr>
          <w:rFonts w:ascii="Cambria" w:hAnsi="Cambria"/>
          <w:szCs w:val="24"/>
        </w:rPr>
        <w:t xml:space="preserve"> ascunde un copil ce vrea să se joace", spune Nietzsche. Soţia mea m-a întrebat: „Cum adică se ascunde?" La cîteva minute după ce am făcut cunoştinţă, Otto Hahn m-a întrebat: </w:t>
      </w:r>
      <w:r w:rsidRPr="00FB7B3C">
        <w:rPr>
          <w:rFonts w:ascii="Cambria" w:hAnsi="Cambria"/>
          <w:szCs w:val="24"/>
        </w:rPr>
        <w:lastRenderedPageBreak/>
        <w:t>„Spuneţi-mi, sînteţi cumva copilăros? Sper să nu mă înţelegeţi greşit!"</w:t>
      </w:r>
    </w:p>
    <w:p w:rsidR="00381290" w:rsidRPr="00FB7B3C" w:rsidRDefault="001C5B88">
      <w:pPr>
        <w:spacing w:after="0" w:line="259" w:lineRule="auto"/>
        <w:ind w:left="10" w:right="-5" w:hanging="10"/>
        <w:jc w:val="right"/>
        <w:rPr>
          <w:rFonts w:ascii="Cambria" w:hAnsi="Cambria"/>
          <w:szCs w:val="24"/>
        </w:rPr>
      </w:pPr>
      <w:r w:rsidRPr="00FB7B3C">
        <w:rPr>
          <w:rFonts w:ascii="Cambria" w:hAnsi="Cambria"/>
          <w:szCs w:val="24"/>
        </w:rPr>
        <w:t>însuşiril</w:t>
      </w:r>
      <w:r w:rsidRPr="00FB7B3C">
        <w:rPr>
          <w:rFonts w:ascii="Cambria" w:hAnsi="Cambria"/>
          <w:szCs w:val="24"/>
        </w:rPr>
        <w:t>e copilăreşti se numără fără nici o în-</w:t>
      </w:r>
    </w:p>
    <w:p w:rsidR="00381290" w:rsidRPr="00FB7B3C" w:rsidRDefault="001C5B88">
      <w:pPr>
        <w:spacing w:after="3" w:line="229" w:lineRule="auto"/>
        <w:ind w:left="152" w:right="65" w:firstLine="0"/>
        <w:rPr>
          <w:rFonts w:ascii="Cambria" w:hAnsi="Cambria"/>
          <w:szCs w:val="24"/>
        </w:rPr>
      </w:pPr>
      <w:r w:rsidRPr="00FB7B3C">
        <w:rPr>
          <w:rFonts w:ascii="Cambria" w:hAnsi="Cambria"/>
          <w:szCs w:val="24"/>
        </w:rPr>
        <w:t xml:space="preserve">doială printre premisele devenirii umane. Se pune însă întrebarea dacă întoarcerea programată genetic a omului la copilărie nu e pe cale să ia proporţii ce pot avea consecinţe nocive. Am arătat deja la p. 40 ş. urm. </w:t>
      </w:r>
      <w:r w:rsidRPr="00FB7B3C">
        <w:rPr>
          <w:rFonts w:ascii="Cambria" w:hAnsi="Cambria"/>
          <w:szCs w:val="24"/>
        </w:rPr>
        <w:t>că fenomenul in toleranţei la neplăcere şi cel al nivelării simţurilor pot genera un comportament infantil. E foarte probabil ca la aceste procese determinate genetic să se adauge altele, determinate cultural. Cerinţa fremătătoare de satisfacere imediată a</w:t>
      </w:r>
      <w:r w:rsidRPr="00FB7B3C">
        <w:rPr>
          <w:rFonts w:ascii="Cambria" w:hAnsi="Cambria"/>
          <w:szCs w:val="24"/>
        </w:rPr>
        <w:t xml:space="preserve"> simţurilor, lipsa oricărei responsabilităţi şi a oricărui scrupul faţă de sentimentele altora sînt tipice pentru copiii mici, fiind în cazul lor perfect scuzabile. Munca susţinută în vederea unui scop îndepărtat, responsabilitatea acţiunilor proprii şi ma</w:t>
      </w:r>
      <w:r w:rsidRPr="00FB7B3C">
        <w:rPr>
          <w:rFonts w:ascii="Cambria" w:hAnsi="Cambria"/>
          <w:szCs w:val="24"/>
        </w:rPr>
        <w:t xml:space="preserve">nifestarea grijii chiar faţă de cei mai puţin apropiaţi sînt norme de comportare ce-1 caracterizează pe omul </w:t>
      </w:r>
      <w:r w:rsidRPr="00FB7B3C">
        <w:rPr>
          <w:rFonts w:ascii="Cambria" w:hAnsi="Cambria"/>
          <w:i/>
          <w:szCs w:val="24"/>
        </w:rPr>
        <w:t>matur.</w:t>
      </w:r>
    </w:p>
    <w:tbl>
      <w:tblPr>
        <w:tblStyle w:val="TableGrid"/>
        <w:tblpPr w:vertAnchor="text" w:horzAnchor="margin" w:tblpY="5246"/>
        <w:tblOverlap w:val="never"/>
        <w:tblW w:w="10123" w:type="dxa"/>
        <w:tblInd w:w="0" w:type="dxa"/>
        <w:tblCellMar>
          <w:top w:w="0" w:type="dxa"/>
          <w:left w:w="2062" w:type="dxa"/>
          <w:bottom w:w="0" w:type="dxa"/>
          <w:right w:w="2013" w:type="dxa"/>
        </w:tblCellMar>
        <w:tblLook w:val="04A0" w:firstRow="1" w:lastRow="0" w:firstColumn="1" w:lastColumn="0" w:noHBand="0" w:noVBand="1"/>
      </w:tblPr>
      <w:tblGrid>
        <w:gridCol w:w="10123"/>
      </w:tblGrid>
      <w:tr w:rsidR="00381290" w:rsidRPr="00FB7B3C">
        <w:trPr>
          <w:trHeight w:val="266"/>
        </w:trPr>
        <w:tc>
          <w:tcPr>
            <w:tcW w:w="6048" w:type="dxa"/>
            <w:tcBorders>
              <w:top w:val="nil"/>
              <w:left w:val="nil"/>
              <w:bottom w:val="nil"/>
              <w:right w:val="nil"/>
            </w:tcBorders>
          </w:tcPr>
          <w:p w:rsidR="00381290" w:rsidRPr="00FB7B3C" w:rsidRDefault="001C5B88">
            <w:pPr>
              <w:tabs>
                <w:tab w:val="right" w:pos="6048"/>
              </w:tabs>
              <w:spacing w:after="0" w:line="259" w:lineRule="auto"/>
              <w:ind w:left="0" w:firstLine="0"/>
              <w:jc w:val="left"/>
              <w:rPr>
                <w:rFonts w:ascii="Cambria" w:hAnsi="Cambria"/>
                <w:szCs w:val="24"/>
              </w:rPr>
            </w:pPr>
            <w:r w:rsidRPr="00FB7B3C">
              <w:rPr>
                <w:rFonts w:ascii="Cambria" w:hAnsi="Cambria"/>
                <w:szCs w:val="24"/>
              </w:rPr>
              <w:t>76</w:t>
            </w:r>
            <w:r w:rsidRPr="00FB7B3C">
              <w:rPr>
                <w:rFonts w:ascii="Cambria" w:hAnsi="Cambria"/>
                <w:szCs w:val="24"/>
              </w:rPr>
              <w:tab/>
            </w:r>
            <w:r w:rsidRPr="00FB7B3C">
              <w:rPr>
                <w:rFonts w:ascii="Cambria" w:hAnsi="Cambria"/>
                <w:b/>
                <w:i/>
                <w:szCs w:val="24"/>
              </w:rPr>
              <w:t>77</w:t>
            </w:r>
          </w:p>
        </w:tc>
      </w:tr>
    </w:tbl>
    <w:p w:rsidR="00381290" w:rsidRPr="00FB7B3C" w:rsidRDefault="001C5B88">
      <w:pPr>
        <w:spacing w:after="3" w:line="229" w:lineRule="auto"/>
        <w:ind w:left="9" w:right="150"/>
        <w:rPr>
          <w:rFonts w:ascii="Cambria" w:hAnsi="Cambria"/>
          <w:szCs w:val="24"/>
        </w:rPr>
      </w:pPr>
      <w:r w:rsidRPr="00FB7B3C">
        <w:rPr>
          <w:rFonts w:ascii="Cambria" w:hAnsi="Cambria"/>
          <w:szCs w:val="24"/>
        </w:rPr>
        <w:t xml:space="preserve">De </w:t>
      </w:r>
      <w:r w:rsidRPr="00FB7B3C">
        <w:rPr>
          <w:rFonts w:ascii="Cambria" w:hAnsi="Cambria"/>
          <w:i/>
          <w:szCs w:val="24"/>
        </w:rPr>
        <w:t xml:space="preserve">imaturitate </w:t>
      </w:r>
      <w:r w:rsidRPr="00FB7B3C">
        <w:rPr>
          <w:rFonts w:ascii="Cambria" w:hAnsi="Cambria"/>
          <w:szCs w:val="24"/>
        </w:rPr>
        <w:t xml:space="preserve">vorbesc cercetătorii cancerului atunci cînd vor să caracterizeze una dintre </w:t>
      </w:r>
      <w:r w:rsidRPr="00FB7B3C">
        <w:rPr>
          <w:rFonts w:ascii="Cambria" w:hAnsi="Cambria"/>
          <w:szCs w:val="24"/>
        </w:rPr>
        <w:t>însuşirile fundamentale ale tumorii maligne. Dacă o celulă pierde toate acele însuşiri ce fac din ea parte şi verigă a unui anumit ţesut uman, a epidermei, a epiteliului intestinului ori a glandei mamare, ea „regresează" în mod necesar către o stare ce cor</w:t>
      </w:r>
      <w:r w:rsidRPr="00FB7B3C">
        <w:rPr>
          <w:rFonts w:ascii="Cambria" w:hAnsi="Cambria"/>
          <w:szCs w:val="24"/>
        </w:rPr>
        <w:t>espunde unei faze mai timpurii din istoria filogenetică sau individuală, altfel spus, ea se va comporta ca un organism unicelular sau ca o celulă embrionară, începînd să se dividă fără menajamente în ceea ce priveşte corpul ca întreg. Cu cît regresia merge</w:t>
      </w:r>
      <w:r w:rsidRPr="00FB7B3C">
        <w:rPr>
          <w:rFonts w:ascii="Cambria" w:hAnsi="Cambria"/>
          <w:szCs w:val="24"/>
        </w:rPr>
        <w:t xml:space="preserve"> mai departe, cu cît ţesutul nou format se deosebeşte mai mult de un ţesut normal, cu atît mai avansată va fi tumoarea malignă. Un papilom, care, oricum, prezintă încă multe însuşiri ale epidermei normale, fiind totuşi un neg care a crescut pe suprafaţa ei</w:t>
      </w:r>
      <w:r w:rsidRPr="00FB7B3C">
        <w:rPr>
          <w:rFonts w:ascii="Cambria" w:hAnsi="Cambria"/>
          <w:szCs w:val="24"/>
        </w:rPr>
        <w:t xml:space="preserve">, e o tumoare benignă, un sarcom în schimb, care e alcătuit dintr-o serie de celule mezoderme total nediferenţiate, e o tumoare malignă. Creşterea nefastă a tumorilor maligne se bazează, după cum </w:t>
      </w:r>
      <w:r w:rsidRPr="00FB7B3C">
        <w:rPr>
          <w:rFonts w:ascii="Cambria" w:hAnsi="Cambria"/>
          <w:szCs w:val="24"/>
        </w:rPr>
        <w:lastRenderedPageBreak/>
        <w:t>s-a sugerat deja, pe faptul că anumite măsuri de apărare, pr</w:t>
      </w:r>
      <w:r w:rsidRPr="00FB7B3C">
        <w:rPr>
          <w:rFonts w:ascii="Cambria" w:hAnsi="Cambria"/>
          <w:szCs w:val="24"/>
        </w:rPr>
        <w:t xml:space="preserve">in care organismul contracarează de obicei apariţia unor celule „asociale", nu sînt eficiente sau sînt anihilate de către celulele tumorii. Dacă ţesutul înconjurător va considera însă tumoarea ca fiind la fel cu el şi o va hrăni în consecinţă, tumoarea ar </w:t>
      </w:r>
      <w:r w:rsidRPr="00FB7B3C">
        <w:rPr>
          <w:rFonts w:ascii="Cambria" w:hAnsi="Cambria"/>
          <w:szCs w:val="24"/>
        </w:rPr>
        <w:t>putea creşte şi s-ar putea infiltra din ce în ce mai mult, provocînd moartea organismului.</w:t>
      </w:r>
    </w:p>
    <w:p w:rsidR="00381290" w:rsidRPr="00FB7B3C" w:rsidRDefault="001C5B88">
      <w:pPr>
        <w:spacing w:after="3" w:line="229" w:lineRule="auto"/>
        <w:ind w:left="110" w:right="65"/>
        <w:rPr>
          <w:rFonts w:ascii="Cambria" w:hAnsi="Cambria"/>
          <w:szCs w:val="24"/>
        </w:rPr>
      </w:pPr>
      <w:r w:rsidRPr="00FB7B3C">
        <w:rPr>
          <w:rFonts w:ascii="Cambria" w:hAnsi="Cambria"/>
          <w:szCs w:val="24"/>
        </w:rPr>
        <w:t xml:space="preserve">Putem duce mai departe aici analogia pe care am descris-o deja mai sus. Un om lipsit de norme de comportare socială matură, care va </w:t>
      </w:r>
      <w:r w:rsidRPr="00FB7B3C">
        <w:rPr>
          <w:rFonts w:ascii="Cambria" w:hAnsi="Cambria"/>
          <w:szCs w:val="24"/>
        </w:rPr>
        <w:t xml:space="preserve">rămîne astfel într-o stare infantilă, devine în mod necesar un parazit al societăţii. I se pare firesc să beneficieze în continuare de grija adulţilor, grijă ce i se cuvine doar copilului. </w:t>
      </w:r>
      <w:r w:rsidRPr="00FB7B3C">
        <w:rPr>
          <w:rFonts w:ascii="Cambria" w:hAnsi="Cambria"/>
          <w:i/>
          <w:szCs w:val="24"/>
        </w:rPr>
        <w:t xml:space="preserve">Siiddeutsche Zeitung </w:t>
      </w:r>
      <w:r w:rsidRPr="00FB7B3C">
        <w:rPr>
          <w:rFonts w:ascii="Cambria" w:hAnsi="Cambria"/>
          <w:szCs w:val="24"/>
        </w:rPr>
        <w:t xml:space="preserve">a relatat de curînd despre un tînăr care şi-a </w:t>
      </w:r>
      <w:r w:rsidRPr="00FB7B3C">
        <w:rPr>
          <w:rFonts w:ascii="Cambria" w:hAnsi="Cambria"/>
          <w:szCs w:val="24"/>
        </w:rPr>
        <w:t xml:space="preserve">ucis bunica pentru a face rost de cîteva mărci necesare vizionării unui film. El se justifica repetînd cu îndărătnicie că i-ar fi </w:t>
      </w:r>
      <w:r w:rsidRPr="00FB7B3C">
        <w:rPr>
          <w:rFonts w:ascii="Cambria" w:hAnsi="Cambria"/>
          <w:i/>
          <w:szCs w:val="24"/>
        </w:rPr>
        <w:t xml:space="preserve">spus </w:t>
      </w:r>
      <w:r w:rsidRPr="00FB7B3C">
        <w:rPr>
          <w:rFonts w:ascii="Cambria" w:hAnsi="Cambria"/>
          <w:szCs w:val="24"/>
        </w:rPr>
        <w:t>bunicii că avea nevoie de bani pentru cinema. Desigur că acest om era debil mintal într-o fază gravă.</w:t>
      </w:r>
    </w:p>
    <w:p w:rsidR="00381290" w:rsidRPr="00FB7B3C" w:rsidRDefault="001C5B88">
      <w:pPr>
        <w:spacing w:after="3" w:line="229" w:lineRule="auto"/>
        <w:ind w:left="134" w:right="65"/>
        <w:rPr>
          <w:rFonts w:ascii="Cambria" w:hAnsi="Cambria"/>
          <w:szCs w:val="24"/>
        </w:rPr>
      </w:pPr>
      <w:r w:rsidRPr="00FB7B3C">
        <w:rPr>
          <w:rFonts w:ascii="Cambria" w:hAnsi="Cambria"/>
          <w:szCs w:val="24"/>
        </w:rPr>
        <w:t>Nenumăraţi tineri p</w:t>
      </w:r>
      <w:r w:rsidRPr="00FB7B3C">
        <w:rPr>
          <w:rFonts w:ascii="Cambria" w:hAnsi="Cambria"/>
          <w:szCs w:val="24"/>
        </w:rPr>
        <w:t>rivesc cu duşmănie ordinea socială actuală şi astfel şi pe părinţii lor. Faptul că în ciuda acestei atitudini ei consideră de la sine înţeles să fie susţinuţi de această societate şi de aceşti părinţi dovedeşte infantilitatea lor nereflectată.</w:t>
      </w:r>
    </w:p>
    <w:p w:rsidR="00381290" w:rsidRPr="00FB7B3C" w:rsidRDefault="001C5B88">
      <w:pPr>
        <w:spacing w:after="3" w:line="229" w:lineRule="auto"/>
        <w:ind w:left="144" w:right="65"/>
        <w:rPr>
          <w:rFonts w:ascii="Cambria" w:hAnsi="Cambria"/>
          <w:szCs w:val="24"/>
        </w:rPr>
      </w:pPr>
      <w:r w:rsidRPr="00FB7B3C">
        <w:rPr>
          <w:rFonts w:ascii="Cambria" w:hAnsi="Cambria"/>
          <w:szCs w:val="24"/>
        </w:rPr>
        <w:t>Dacă fenomen</w:t>
      </w:r>
      <w:r w:rsidRPr="00FB7B3C">
        <w:rPr>
          <w:rFonts w:ascii="Cambria" w:hAnsi="Cambria"/>
          <w:szCs w:val="24"/>
        </w:rPr>
        <w:t>ul creşterii infantilităţii şi cri minalităţii în rîndul tinerilor, ce caracterizează omul ca produs al civilizaţiei, se bazează într-adevăr, aşa cum mă tem, pe fenomene de decădere genetică, ne aflăm într-o situaţie extrem de periculoasă. Sentimentul care</w:t>
      </w:r>
      <w:r w:rsidRPr="00FB7B3C">
        <w:rPr>
          <w:rFonts w:ascii="Cambria" w:hAnsi="Cambria"/>
          <w:szCs w:val="24"/>
        </w:rPr>
        <w:t xml:space="preserve"> ne dictează să acordăm o înaltă apreciere la ceea ce e bun şi cuviincios este mai mult ca sigur unicul factor care mai acţionează astăzi cît de cît eficient în mod selectiv în sensul combaterii fenomenului de degradare a comportamentului social. Chiar şi </w:t>
      </w:r>
      <w:r w:rsidRPr="00FB7B3C">
        <w:rPr>
          <w:rFonts w:ascii="Cambria" w:hAnsi="Cambria"/>
          <w:szCs w:val="24"/>
        </w:rPr>
        <w:t xml:space="preserve">versatul afacerist din bancul nostru dorea să se însoare cu o fată cuviincioasă! Tot ceea ce am discutat în capitolele anterioare, suprapopularea, concurenţa comercială, distrugerea mediului înconjurător natural şi </w:t>
      </w:r>
      <w:r w:rsidRPr="00FB7B3C">
        <w:rPr>
          <w:rFonts w:ascii="Cambria" w:hAnsi="Cambria"/>
          <w:szCs w:val="24"/>
        </w:rPr>
        <w:lastRenderedPageBreak/>
        <w:t>înstrăinarea de armonia sa demnă de vener</w:t>
      </w:r>
      <w:r w:rsidRPr="00FB7B3C">
        <w:rPr>
          <w:rFonts w:ascii="Cambria" w:hAnsi="Cambria"/>
          <w:szCs w:val="24"/>
        </w:rPr>
        <w:t>aţie, dispariţia, prin moleşire, a capacităţii de a avea sentimente puternice, toate acestea, aşadar, sînt de natură să-1 lipsească pe omul modern de orice discernămînt între bine şi rău. La aceşti factori se adaugă şi disculparea asocialului, la care ne o</w:t>
      </w:r>
      <w:r w:rsidRPr="00FB7B3C">
        <w:rPr>
          <w:rFonts w:ascii="Cambria" w:hAnsi="Cambria"/>
          <w:szCs w:val="24"/>
        </w:rPr>
        <w:t>bligă înţelegerea temeiurilor genetice şi psihologice ale comportamentului său dereglat.</w:t>
      </w:r>
    </w:p>
    <w:p w:rsidR="00381290" w:rsidRPr="00FB7B3C" w:rsidRDefault="001C5B88">
      <w:pPr>
        <w:spacing w:after="3" w:line="229" w:lineRule="auto"/>
        <w:ind w:left="9" w:right="244"/>
        <w:rPr>
          <w:rFonts w:ascii="Cambria" w:hAnsi="Cambria"/>
          <w:szCs w:val="24"/>
        </w:rPr>
      </w:pPr>
      <w:r w:rsidRPr="00FB7B3C">
        <w:rPr>
          <w:rFonts w:ascii="Cambria" w:hAnsi="Cambria"/>
          <w:szCs w:val="24"/>
        </w:rPr>
        <w:t xml:space="preserve">Trebuie să învăţăm să punem de acord omenia plină de înţelegere faţă de </w:t>
      </w:r>
      <w:r w:rsidRPr="00FB7B3C">
        <w:rPr>
          <w:rFonts w:ascii="Cambria" w:hAnsi="Cambria"/>
          <w:szCs w:val="24"/>
        </w:rPr>
        <w:t>individ şi grija faţă de necesităţile comunităţii umane. Individul luat în parte, afectat de di</w:t>
      </w:r>
      <w:r w:rsidRPr="00FB7B3C">
        <w:rPr>
          <w:rFonts w:ascii="Cambria" w:hAnsi="Cambria"/>
          <w:szCs w:val="24"/>
        </w:rPr>
        <w:t xml:space="preserve">spariţia unor moduri de comportare socială şi totodată de pierderea capacităţii de a nutri sentimentele ce le însoţeau, e într-adevăr un biet bolnav care merită întreaga noastră compasiune. Această dispariţie reprezintă însă </w:t>
      </w:r>
      <w:r w:rsidRPr="00FB7B3C">
        <w:rPr>
          <w:rFonts w:ascii="Cambria" w:hAnsi="Cambria"/>
          <w:i/>
          <w:szCs w:val="24"/>
        </w:rPr>
        <w:t xml:space="preserve">răul pur şi simplu. </w:t>
      </w:r>
      <w:r w:rsidRPr="00FB7B3C">
        <w:rPr>
          <w:rFonts w:ascii="Cambria" w:hAnsi="Cambria"/>
          <w:szCs w:val="24"/>
        </w:rPr>
        <w:t>Ea nu e num</w:t>
      </w:r>
      <w:r w:rsidRPr="00FB7B3C">
        <w:rPr>
          <w:rFonts w:ascii="Cambria" w:hAnsi="Cambria"/>
          <w:szCs w:val="24"/>
        </w:rPr>
        <w:t>ai o negare şi anihilare a procesului</w:t>
      </w:r>
    </w:p>
    <w:p w:rsidR="00381290" w:rsidRPr="00FB7B3C" w:rsidRDefault="00381290">
      <w:pPr>
        <w:rPr>
          <w:rFonts w:ascii="Cambria" w:hAnsi="Cambria"/>
          <w:szCs w:val="24"/>
        </w:rPr>
        <w:sectPr w:rsidR="00381290" w:rsidRPr="00FB7B3C">
          <w:footerReference w:type="even" r:id="rId10"/>
          <w:footerReference w:type="default" r:id="rId11"/>
          <w:footerReference w:type="first" r:id="rId12"/>
          <w:footnotePr>
            <w:numRestart w:val="eachPage"/>
          </w:footnotePr>
          <w:pgSz w:w="11900" w:h="16840"/>
          <w:pgMar w:top="1444" w:right="717" w:bottom="1440" w:left="832" w:header="720" w:footer="7622" w:gutter="0"/>
          <w:cols w:num="2" w:space="1692"/>
        </w:sectPr>
      </w:pPr>
    </w:p>
    <w:p w:rsidR="00381290" w:rsidRPr="00FB7B3C" w:rsidRDefault="001C5B88">
      <w:pPr>
        <w:pStyle w:val="Heading2"/>
        <w:tabs>
          <w:tab w:val="right" w:pos="5914"/>
        </w:tabs>
        <w:spacing w:after="80"/>
        <w:ind w:left="-15" w:right="-15" w:firstLine="0"/>
        <w:jc w:val="left"/>
        <w:rPr>
          <w:rFonts w:ascii="Cambria" w:hAnsi="Cambria"/>
          <w:szCs w:val="24"/>
        </w:rPr>
      </w:pPr>
      <w:r w:rsidRPr="00FB7B3C">
        <w:rPr>
          <w:rFonts w:ascii="Cambria" w:hAnsi="Cambria"/>
          <w:szCs w:val="24"/>
        </w:rPr>
        <w:t>78</w:t>
      </w:r>
      <w:r w:rsidRPr="00FB7B3C">
        <w:rPr>
          <w:rFonts w:ascii="Cambria" w:hAnsi="Cambria"/>
          <w:szCs w:val="24"/>
        </w:rPr>
        <w:tab/>
        <w:t>79</w:t>
      </w:r>
    </w:p>
    <w:p w:rsidR="00381290" w:rsidRPr="00FB7B3C" w:rsidRDefault="00381290">
      <w:pPr>
        <w:rPr>
          <w:rFonts w:ascii="Cambria" w:hAnsi="Cambria"/>
          <w:szCs w:val="24"/>
        </w:rPr>
        <w:sectPr w:rsidR="00381290" w:rsidRPr="00FB7B3C">
          <w:footnotePr>
            <w:numRestart w:val="eachPage"/>
          </w:footnotePr>
          <w:type w:val="continuous"/>
          <w:pgSz w:w="11900" w:h="16840"/>
          <w:pgMar w:top="1444" w:right="2988" w:bottom="6886" w:left="2998" w:header="720" w:footer="720" w:gutter="0"/>
          <w:cols w:space="720"/>
        </w:sectPr>
      </w:pPr>
    </w:p>
    <w:p w:rsidR="00381290" w:rsidRPr="00FB7B3C" w:rsidRDefault="001C5B88">
      <w:pPr>
        <w:spacing w:after="3" w:line="229" w:lineRule="auto"/>
        <w:ind w:left="9" w:firstLine="0"/>
        <w:rPr>
          <w:rFonts w:ascii="Cambria" w:hAnsi="Cambria"/>
          <w:szCs w:val="24"/>
        </w:rPr>
      </w:pPr>
      <w:r w:rsidRPr="00FB7B3C">
        <w:rPr>
          <w:rFonts w:ascii="Cambria" w:hAnsi="Cambria"/>
          <w:szCs w:val="24"/>
        </w:rPr>
        <w:lastRenderedPageBreak/>
        <w:t xml:space="preserve">de creaţie prin care animalul a devenit om, ci un lucru mult mai rău şi cutremurător. într-un mod cu totul misterios, perturbarea comportării </w:t>
      </w:r>
      <w:r w:rsidRPr="00FB7B3C">
        <w:rPr>
          <w:rFonts w:ascii="Cambria" w:hAnsi="Cambria"/>
          <w:szCs w:val="24"/>
        </w:rPr>
        <w:t xml:space="preserve">morale duce adesea nu numai la o simplă dispariţie a tot ceea ce resimţim ca fiind bun şi cuviincios, ci generează chiar o duşmănie activă împotriva acestor valori. Tocmai datorită </w:t>
      </w:r>
      <w:r w:rsidRPr="00FB7B3C">
        <w:rPr>
          <w:rFonts w:ascii="Cambria" w:hAnsi="Cambria"/>
          <w:szCs w:val="24"/>
        </w:rPr>
        <w:t xml:space="preserve">acestui fenomen, multe religii cred m existenţa </w:t>
      </w:r>
      <w:r w:rsidRPr="00FB7B3C">
        <w:rPr>
          <w:rFonts w:ascii="Cambria" w:hAnsi="Cambria"/>
          <w:szCs w:val="24"/>
        </w:rPr>
        <w:t>unui duşman şi oponent al l</w:t>
      </w:r>
      <w:r w:rsidRPr="00FB7B3C">
        <w:rPr>
          <w:rFonts w:ascii="Cambria" w:hAnsi="Cambria"/>
          <w:szCs w:val="24"/>
        </w:rPr>
        <w:t xml:space="preserve">ui Dumnezeu. Dacă privim cu atenţie tot ceea ce se întîmplă la ora actuală în lume, </w:t>
      </w:r>
      <w:r w:rsidRPr="00FB7B3C">
        <w:rPr>
          <w:rFonts w:ascii="Cambria" w:hAnsi="Cambria"/>
          <w:i/>
          <w:szCs w:val="24"/>
        </w:rPr>
        <w:t xml:space="preserve">nu-1 putem </w:t>
      </w:r>
      <w:r w:rsidRPr="00FB7B3C">
        <w:rPr>
          <w:rFonts w:ascii="Cambria" w:hAnsi="Cambria"/>
          <w:szCs w:val="24"/>
        </w:rPr>
        <w:t>contrazice pe un credincios care afirmă că a venit Anticristul.</w:t>
      </w:r>
    </w:p>
    <w:p w:rsidR="00381290" w:rsidRPr="00FB7B3C" w:rsidRDefault="001C5B88">
      <w:pPr>
        <w:spacing w:after="3" w:line="229" w:lineRule="auto"/>
        <w:ind w:left="124" w:right="749"/>
        <w:rPr>
          <w:rFonts w:ascii="Cambria" w:hAnsi="Cambria"/>
          <w:szCs w:val="24"/>
        </w:rPr>
      </w:pPr>
      <w:r w:rsidRPr="00FB7B3C">
        <w:rPr>
          <w:rFonts w:ascii="Cambria" w:hAnsi="Cambria"/>
          <w:szCs w:val="24"/>
        </w:rPr>
        <w:t xml:space="preserve">Fără îndoială că prin degradarea comportamentului social determinat pe cale genetică ne ameninţă </w:t>
      </w:r>
      <w:r w:rsidRPr="00FB7B3C">
        <w:rPr>
          <w:rFonts w:ascii="Cambria" w:hAnsi="Cambria"/>
          <w:szCs w:val="24"/>
        </w:rPr>
        <w:t xml:space="preserve">într-un mod extrem de urît Apocalipsa. Dar acest pericol nu este la fel de grav ca altele, precum cel al suprapopulării ori cercul </w:t>
      </w:r>
      <w:r w:rsidRPr="00FB7B3C">
        <w:rPr>
          <w:rFonts w:ascii="Cambria" w:hAnsi="Cambria"/>
          <w:i/>
          <w:szCs w:val="24"/>
        </w:rPr>
        <w:t xml:space="preserve">vicios al întrecerii comerciale, </w:t>
      </w:r>
      <w:r w:rsidRPr="00FB7B3C">
        <w:rPr>
          <w:rFonts w:ascii="Cambria" w:hAnsi="Cambria"/>
          <w:szCs w:val="24"/>
        </w:rPr>
        <w:t xml:space="preserve">fenomene care nu pot fi combătute decît prin măsuri </w:t>
      </w:r>
      <w:r w:rsidRPr="00FB7B3C">
        <w:rPr>
          <w:rFonts w:ascii="Cambria" w:hAnsi="Cambria"/>
          <w:i/>
          <w:szCs w:val="24"/>
        </w:rPr>
        <w:t xml:space="preserve">radicale, </w:t>
      </w:r>
      <w:r w:rsidRPr="00FB7B3C">
        <w:rPr>
          <w:rFonts w:ascii="Cambria" w:hAnsi="Cambria"/>
          <w:szCs w:val="24"/>
        </w:rPr>
        <w:t>presupunînd cel puţin o revalo</w:t>
      </w:r>
      <w:r w:rsidRPr="00FB7B3C">
        <w:rPr>
          <w:rFonts w:ascii="Cambria" w:hAnsi="Cambria"/>
          <w:szCs w:val="24"/>
        </w:rPr>
        <w:t xml:space="preserve">rizare educativă a tuturor pseudovalorilor venerate în ziua de azi. Pentru a împiedica decăderea genetică a omenirii e de ajuns să ne gîndim la vechea înţelepciune ce răzbate într-un mod clasic din bancul evreiesc pe care l-am citat mai sus. E de ajuns ca </w:t>
      </w:r>
      <w:r w:rsidRPr="00FB7B3C">
        <w:rPr>
          <w:rFonts w:ascii="Cambria" w:hAnsi="Cambria"/>
          <w:szCs w:val="24"/>
        </w:rPr>
        <w:t>atunci cînd ne alegem perechea să nu uităm o cerinţă simplă şi care se înţelege de la sine: Cuviincioasă să fie fata, şi el la fel.</w:t>
      </w:r>
    </w:p>
    <w:p w:rsidR="00381290" w:rsidRPr="00FB7B3C" w:rsidRDefault="001C5B88">
      <w:pPr>
        <w:spacing w:after="212" w:line="229" w:lineRule="auto"/>
        <w:ind w:left="234" w:right="642"/>
        <w:rPr>
          <w:rFonts w:ascii="Cambria" w:hAnsi="Cambria"/>
          <w:szCs w:val="24"/>
        </w:rPr>
      </w:pPr>
      <w:r w:rsidRPr="00FB7B3C">
        <w:rPr>
          <w:rFonts w:ascii="Cambria" w:hAnsi="Cambria"/>
          <w:szCs w:val="24"/>
        </w:rPr>
        <w:t xml:space="preserve">înainte de a trece la capitolul următor, în care voi trata pericolul pierderii tradiţiilor din cauza revoltei prea radicale </w:t>
      </w:r>
      <w:r w:rsidRPr="00FB7B3C">
        <w:rPr>
          <w:rFonts w:ascii="Cambria" w:hAnsi="Cambria"/>
          <w:szCs w:val="24"/>
        </w:rPr>
        <w:t>a tinerilor, doresc să previn o eventuală înţelegere greşită. Tot ce</w:t>
      </w:r>
    </w:p>
    <w:p w:rsidR="00381290" w:rsidRPr="00FB7B3C" w:rsidRDefault="001C5B88">
      <w:pPr>
        <w:pStyle w:val="Heading2"/>
        <w:ind w:left="348" w:right="684"/>
        <w:rPr>
          <w:rFonts w:ascii="Cambria" w:hAnsi="Cambria"/>
          <w:szCs w:val="24"/>
        </w:rPr>
      </w:pPr>
      <w:r w:rsidRPr="00FB7B3C">
        <w:rPr>
          <w:rFonts w:ascii="Cambria" w:hAnsi="Cambria"/>
          <w:szCs w:val="24"/>
        </w:rPr>
        <w:t>80</w:t>
      </w:r>
    </w:p>
    <w:p w:rsidR="00381290" w:rsidRPr="00FB7B3C" w:rsidRDefault="001C5B88">
      <w:pPr>
        <w:spacing w:after="3" w:line="229" w:lineRule="auto"/>
        <w:ind w:left="9" w:right="65" w:firstLine="0"/>
        <w:rPr>
          <w:rFonts w:ascii="Cambria" w:hAnsi="Cambria"/>
          <w:szCs w:val="24"/>
        </w:rPr>
      </w:pPr>
      <w:r w:rsidRPr="00FB7B3C">
        <w:rPr>
          <w:rFonts w:ascii="Cambria" w:hAnsi="Cambria"/>
          <w:szCs w:val="24"/>
        </w:rPr>
        <w:t xml:space="preserve">am spus pînă acum despre consecinţele primejdioase ale creşterii continue a infantilităţii, în special în ceea ce priveşte dispariţia sentimentului de responsabilitate şi a receptării </w:t>
      </w:r>
      <w:r w:rsidRPr="00FB7B3C">
        <w:rPr>
          <w:rFonts w:ascii="Cambria" w:hAnsi="Cambria"/>
          <w:szCs w:val="24"/>
        </w:rPr>
        <w:t>valorilor, se referă la criminalitatea crescîndă în rîndul tinerilor şi nicidecum revolta tineretului din zilele noastre, revoltă ce se întinde în întreaga lume. Pe cît de energic voi combate în cele ce urmează periculoasele greşeli la care se dedă tineret</w:t>
      </w:r>
      <w:r w:rsidRPr="00FB7B3C">
        <w:rPr>
          <w:rFonts w:ascii="Cambria" w:hAnsi="Cambria"/>
          <w:szCs w:val="24"/>
        </w:rPr>
        <w:t xml:space="preserve">ul, pe atît de clar vreau să precizez aici că el nu suferă în nici un caz de vreo lipsă a capacităţii de a simţi moral şi social şi cu atît mai p-vAm </w:t>
      </w:r>
      <w:r w:rsidRPr="00FB7B3C">
        <w:rPr>
          <w:szCs w:val="24"/>
        </w:rPr>
        <w:t>■</w:t>
      </w:r>
      <w:r w:rsidRPr="00FB7B3C">
        <w:rPr>
          <w:rFonts w:ascii="Cambria" w:hAnsi="Cambria"/>
          <w:szCs w:val="24"/>
        </w:rPr>
        <w:t>&amp; TOt%p\Mi -va\OTuOt. Dimpotriv</w:t>
      </w:r>
      <w:r w:rsidRPr="00FB7B3C">
        <w:rPr>
          <w:rFonts w:ascii="Cambria" w:hAnsi="Cambria" w:cs="Cambria"/>
          <w:szCs w:val="24"/>
        </w:rPr>
        <w:t>ă</w:t>
      </w:r>
      <w:r w:rsidRPr="00FB7B3C">
        <w:rPr>
          <w:rFonts w:ascii="Cambria" w:hAnsi="Cambria"/>
          <w:szCs w:val="24"/>
        </w:rPr>
        <w:t xml:space="preserve">: Vinerii </w:t>
      </w:r>
      <w:r w:rsidRPr="00FB7B3C">
        <w:rPr>
          <w:rFonts w:ascii="Cambria" w:hAnsi="Cambria" w:cs="Cambria"/>
          <w:szCs w:val="24"/>
        </w:rPr>
        <w:t>îş</w:t>
      </w:r>
      <w:r w:rsidRPr="00FB7B3C">
        <w:rPr>
          <w:rFonts w:ascii="Cambria" w:hAnsi="Cambria"/>
          <w:szCs w:val="24"/>
        </w:rPr>
        <w:t xml:space="preserve">j </w:t>
      </w:r>
      <w:r w:rsidRPr="00FB7B3C">
        <w:rPr>
          <w:rFonts w:ascii="Cambria" w:hAnsi="Cambria"/>
          <w:i/>
          <w:szCs w:val="24"/>
        </w:rPr>
        <w:t xml:space="preserve">dau seama perfect nu numai de faptul </w:t>
      </w:r>
      <w:r w:rsidRPr="00FB7B3C">
        <w:rPr>
          <w:rFonts w:ascii="Cambria" w:hAnsi="Cambria"/>
          <w:szCs w:val="24"/>
        </w:rPr>
        <w:t>că e cevaputcedmDanema</w:t>
      </w:r>
      <w:r w:rsidRPr="00FB7B3C">
        <w:rPr>
          <w:rFonts w:ascii="Cambria" w:hAnsi="Cambria"/>
          <w:szCs w:val="24"/>
        </w:rPr>
        <w:t>îca, ci şi de iaptu\ că sM multe lucruri putrede în state cu mult mai mari.</w:t>
      </w:r>
      <w:r w:rsidRPr="00FB7B3C">
        <w:rPr>
          <w:rFonts w:ascii="Cambria" w:hAnsi="Cambria"/>
          <w:szCs w:val="24"/>
        </w:rPr>
        <w:br w:type="page"/>
      </w:r>
    </w:p>
    <w:p w:rsidR="00381290" w:rsidRPr="00FB7B3C" w:rsidRDefault="001C5B88">
      <w:pPr>
        <w:spacing w:after="116" w:line="259" w:lineRule="auto"/>
        <w:ind w:left="399" w:right="577" w:hanging="10"/>
        <w:jc w:val="center"/>
        <w:rPr>
          <w:rFonts w:ascii="Cambria" w:hAnsi="Cambria"/>
          <w:szCs w:val="24"/>
        </w:rPr>
      </w:pPr>
      <w:r w:rsidRPr="00FB7B3C">
        <w:rPr>
          <w:rFonts w:ascii="Cambria" w:hAnsi="Cambria"/>
          <w:szCs w:val="24"/>
        </w:rPr>
        <w:lastRenderedPageBreak/>
        <w:t>VII</w:t>
      </w:r>
    </w:p>
    <w:p w:rsidR="00381290" w:rsidRPr="00FB7B3C" w:rsidRDefault="001C5B88">
      <w:pPr>
        <w:pStyle w:val="Heading2"/>
        <w:spacing w:after="1216" w:line="265" w:lineRule="auto"/>
        <w:ind w:left="324" w:right="506"/>
        <w:rPr>
          <w:rFonts w:ascii="Cambria" w:hAnsi="Cambria"/>
          <w:szCs w:val="24"/>
        </w:rPr>
      </w:pPr>
      <w:r w:rsidRPr="00FB7B3C">
        <w:rPr>
          <w:rFonts w:ascii="Cambria" w:hAnsi="Cambria"/>
          <w:b w:val="0"/>
          <w:i/>
          <w:szCs w:val="24"/>
        </w:rPr>
        <w:t>Sfărîmarea tradiţiei</w:t>
      </w:r>
    </w:p>
    <w:p w:rsidR="00381290" w:rsidRPr="00FB7B3C" w:rsidRDefault="001C5B88">
      <w:pPr>
        <w:spacing w:after="3" w:line="229" w:lineRule="auto"/>
        <w:ind w:left="9" w:right="65"/>
        <w:rPr>
          <w:rFonts w:ascii="Cambria" w:hAnsi="Cambria"/>
          <w:szCs w:val="24"/>
        </w:rPr>
      </w:pPr>
      <w:r w:rsidRPr="00FB7B3C">
        <w:rPr>
          <w:rFonts w:ascii="Cambria" w:hAnsi="Cambria"/>
          <w:szCs w:val="24"/>
        </w:rPr>
        <w:t xml:space="preserve">Dezvoltarea unei culturi prezintă cîteva analogii interesante cu dezvoltarea filogenetică a speciilor. </w:t>
      </w:r>
      <w:r w:rsidRPr="00FB7B3C">
        <w:rPr>
          <w:rFonts w:ascii="Cambria" w:hAnsi="Cambria"/>
          <w:i/>
          <w:szCs w:val="24"/>
        </w:rPr>
        <w:t xml:space="preserve">Tradiţia cumulativă, </w:t>
      </w:r>
      <w:r w:rsidRPr="00FB7B3C">
        <w:rPr>
          <w:rFonts w:ascii="Cambria" w:hAnsi="Cambria"/>
          <w:szCs w:val="24"/>
        </w:rPr>
        <w:t xml:space="preserve">care se află la baza oricărei </w:t>
      </w:r>
      <w:r w:rsidRPr="00FB7B3C">
        <w:rPr>
          <w:rFonts w:ascii="Cambria" w:hAnsi="Cambria"/>
          <w:szCs w:val="24"/>
        </w:rPr>
        <w:t>culturi, porneşte de la performanţe noi în esenţa lor, ce nu apar la nici o specie de animal, şi anume întîi de toate de la gîndirea conceptuală şi limbajul cuvintelor, care, datorită capacităţii de formare liberă a simbolurilor, deschid omului posibilităţ</w:t>
      </w:r>
      <w:r w:rsidRPr="00FB7B3C">
        <w:rPr>
          <w:rFonts w:ascii="Cambria" w:hAnsi="Cambria"/>
          <w:szCs w:val="24"/>
        </w:rPr>
        <w:t xml:space="preserve">i nemaîntîlnite de lărgire şi transmitere a cunoştinţelor dobîndite individual. Această „moştenire a însuşirilor dobîndite" ce apare în modul arătat reprezintă, la rîndu-i, motivul pentru care evoluţia istorică a unei culturi se desfăşoară mult mai repede </w:t>
      </w:r>
      <w:r w:rsidRPr="00FB7B3C">
        <w:rPr>
          <w:rFonts w:ascii="Cambria" w:hAnsi="Cambria"/>
          <w:szCs w:val="24"/>
        </w:rPr>
        <w:t>decît filogeneza unei specii, mărimea raportului dintre cele două viteze atingînd puteri de ordinul zecilor.</w:t>
      </w:r>
    </w:p>
    <w:p w:rsidR="00381290" w:rsidRPr="00FB7B3C" w:rsidRDefault="001C5B88">
      <w:pPr>
        <w:spacing w:after="3" w:line="229" w:lineRule="auto"/>
        <w:ind w:left="9" w:right="65"/>
        <w:rPr>
          <w:rFonts w:ascii="Cambria" w:hAnsi="Cambria"/>
          <w:szCs w:val="24"/>
        </w:rPr>
      </w:pPr>
      <w:r w:rsidRPr="00FB7B3C">
        <w:rPr>
          <w:rFonts w:ascii="Cambria" w:hAnsi="Cambria"/>
          <w:szCs w:val="24"/>
        </w:rPr>
        <w:t>Atît procedeul prin care o cultură dobîndeşte o nouă cunoaştere care să ducă la menţinerea sistemului, cît şi cele prin care ea păstrează această c</w:t>
      </w:r>
      <w:r w:rsidRPr="00FB7B3C">
        <w:rPr>
          <w:rFonts w:ascii="Cambria" w:hAnsi="Cambria"/>
          <w:szCs w:val="24"/>
        </w:rPr>
        <w:t xml:space="preserve">unoaştere diferă de procedeele de transformare a speciilor. Metoda prin care se alege din varietatea de oferte cea care merită să fie ţinută minte este însă de bună seamă aceeaşi în evoluţia speciilor şi în cea a culturii, şi anume </w:t>
      </w:r>
      <w:r w:rsidRPr="00FB7B3C">
        <w:rPr>
          <w:rFonts w:ascii="Cambria" w:hAnsi="Cambria"/>
          <w:szCs w:val="24"/>
        </w:rPr>
        <w:t>alegerea după o verifica</w:t>
      </w:r>
      <w:r w:rsidRPr="00FB7B3C">
        <w:rPr>
          <w:rFonts w:ascii="Cambria" w:hAnsi="Cambria"/>
          <w:szCs w:val="24"/>
        </w:rPr>
        <w:t>re temeinică. Desigur, selecţia care determină structurile şi funcţiile unei culturi nu este chiar atît de severă ca aceea care acţionează în cadrul transformării unei specii, pentru că prin continua creştere a puterii sale de a-şi supune natura înconjurăt</w:t>
      </w:r>
      <w:r w:rsidRPr="00FB7B3C">
        <w:rPr>
          <w:rFonts w:ascii="Cambria" w:hAnsi="Cambria"/>
          <w:szCs w:val="24"/>
        </w:rPr>
        <w:t xml:space="preserve">oare omul se sustrage de la tot mai mulţi factori selectivi. Astfel, în cazul culturilor se găseşte adesea ceea ce la specii nu prea există: aşa-numitele structuri de lux, altfel spus, structuri a căror formă </w:t>
      </w:r>
      <w:r w:rsidRPr="00FB7B3C">
        <w:rPr>
          <w:rFonts w:ascii="Cambria" w:hAnsi="Cambria"/>
          <w:i/>
          <w:szCs w:val="24"/>
        </w:rPr>
        <w:t xml:space="preserve">nu </w:t>
      </w:r>
      <w:r w:rsidRPr="00FB7B3C">
        <w:rPr>
          <w:rFonts w:ascii="Cambria" w:hAnsi="Cambria"/>
          <w:szCs w:val="24"/>
        </w:rPr>
        <w:t>derivă din vreo performanţă menită să contri</w:t>
      </w:r>
      <w:r w:rsidRPr="00FB7B3C">
        <w:rPr>
          <w:rFonts w:ascii="Cambria" w:hAnsi="Cambria"/>
          <w:szCs w:val="24"/>
        </w:rPr>
        <w:t xml:space="preserve">buie la menţinerea speciei, nici chiar din-truna mai veche. Pur şi simplu omul îşi poate permite să care cu el mai mult balast inutil decît un animal sălbatic. în mod ciudat, selecţia pare să fie </w:t>
      </w:r>
      <w:r w:rsidRPr="00FB7B3C">
        <w:rPr>
          <w:rFonts w:ascii="Cambria" w:hAnsi="Cambria"/>
          <w:i/>
          <w:szCs w:val="24"/>
        </w:rPr>
        <w:t xml:space="preserve">singurul </w:t>
      </w:r>
    </w:p>
    <w:tbl>
      <w:tblPr>
        <w:tblStyle w:val="TableGrid"/>
        <w:tblpPr w:vertAnchor="text" w:horzAnchor="margin" w:tblpY="4015"/>
        <w:tblOverlap w:val="never"/>
        <w:tblW w:w="10188" w:type="dxa"/>
        <w:tblInd w:w="0" w:type="dxa"/>
        <w:tblCellMar>
          <w:top w:w="0" w:type="dxa"/>
          <w:left w:w="2010" w:type="dxa"/>
          <w:bottom w:w="0" w:type="dxa"/>
          <w:right w:w="1958" w:type="dxa"/>
        </w:tblCellMar>
        <w:tblLook w:val="04A0" w:firstRow="1" w:lastRow="0" w:firstColumn="1" w:lastColumn="0" w:noHBand="0" w:noVBand="1"/>
      </w:tblPr>
      <w:tblGrid>
        <w:gridCol w:w="10188"/>
      </w:tblGrid>
      <w:tr w:rsidR="00381290" w:rsidRPr="00FB7B3C">
        <w:trPr>
          <w:trHeight w:val="253"/>
        </w:trPr>
        <w:tc>
          <w:tcPr>
            <w:tcW w:w="6220" w:type="dxa"/>
            <w:tcBorders>
              <w:top w:val="nil"/>
              <w:left w:val="nil"/>
              <w:bottom w:val="nil"/>
              <w:right w:val="nil"/>
            </w:tcBorders>
          </w:tcPr>
          <w:p w:rsidR="00381290" w:rsidRPr="00FB7B3C" w:rsidRDefault="001C5B88">
            <w:pPr>
              <w:tabs>
                <w:tab w:val="right" w:pos="6220"/>
              </w:tabs>
              <w:spacing w:after="0" w:line="259" w:lineRule="auto"/>
              <w:ind w:left="0" w:firstLine="0"/>
              <w:jc w:val="left"/>
              <w:rPr>
                <w:rFonts w:ascii="Cambria" w:hAnsi="Cambria"/>
                <w:szCs w:val="24"/>
              </w:rPr>
            </w:pPr>
            <w:r w:rsidRPr="00FB7B3C">
              <w:rPr>
                <w:rFonts w:ascii="Cambria" w:eastAsia="Arial" w:hAnsi="Cambria" w:cs="Arial"/>
                <w:b/>
                <w:szCs w:val="24"/>
              </w:rPr>
              <w:t>82</w:t>
            </w:r>
            <w:r w:rsidRPr="00FB7B3C">
              <w:rPr>
                <w:rFonts w:ascii="Cambria" w:eastAsia="Arial" w:hAnsi="Cambria" w:cs="Arial"/>
                <w:b/>
                <w:szCs w:val="24"/>
              </w:rPr>
              <w:tab/>
              <w:t>83</w:t>
            </w:r>
          </w:p>
        </w:tc>
      </w:tr>
    </w:tbl>
    <w:p w:rsidR="00381290" w:rsidRPr="00FB7B3C" w:rsidRDefault="001C5B88">
      <w:pPr>
        <w:spacing w:after="3" w:line="229" w:lineRule="auto"/>
        <w:ind w:left="9" w:right="65" w:firstLine="0"/>
        <w:rPr>
          <w:rFonts w:ascii="Cambria" w:hAnsi="Cambria"/>
          <w:szCs w:val="24"/>
        </w:rPr>
      </w:pPr>
      <w:r w:rsidRPr="00FB7B3C">
        <w:rPr>
          <w:rFonts w:ascii="Cambria" w:hAnsi="Cambria"/>
          <w:szCs w:val="24"/>
        </w:rPr>
        <w:t>criteriu care stabileşte ce anume va intra în tezaurul peren de cunoaştere al unei culturi ca obicei tradiţional şi „sfînt". După toate aparenţele, chiar invenţiile şi descoperirile, ce se datorează înţelegerii şi explorării raţionale, capătă un caracter r</w:t>
      </w:r>
      <w:r w:rsidRPr="00FB7B3C">
        <w:rPr>
          <w:rFonts w:ascii="Cambria" w:hAnsi="Cambria"/>
          <w:szCs w:val="24"/>
        </w:rPr>
        <w:t xml:space="preserve">eligios, de ritual, dacă au fost transmise prin tradiţie un timp mai îndelungat. La acest aspect mă voi întoarce în capitolul următor. Dacă cercetăm normele tradiţionale de comportare socială dintr-o cultură, aşa cum apar ele la prima vedere, </w:t>
      </w:r>
      <w:r w:rsidRPr="00FB7B3C">
        <w:rPr>
          <w:rFonts w:ascii="Cambria" w:hAnsi="Cambria"/>
          <w:szCs w:val="24"/>
        </w:rPr>
        <w:lastRenderedPageBreak/>
        <w:t>aşadar fără i</w:t>
      </w:r>
      <w:r w:rsidRPr="00FB7B3C">
        <w:rPr>
          <w:rFonts w:ascii="Cambria" w:hAnsi="Cambria"/>
          <w:szCs w:val="24"/>
        </w:rPr>
        <w:t>ntroducerea unui mod de abordare ţinînd de istoria comparată, nu putem face vreo deosebire între cele care au luat naştere dintr-o „superstiţie" apărută întîmplător şi cele izvorîte din revelaţii reale şi din</w:t>
      </w:r>
    </w:p>
    <w:p w:rsidR="00381290" w:rsidRPr="00FB7B3C" w:rsidRDefault="001C5B88">
      <w:pPr>
        <w:ind w:left="88" w:right="71" w:firstLine="0"/>
        <w:rPr>
          <w:rFonts w:ascii="Cambria" w:hAnsi="Cambria"/>
          <w:szCs w:val="24"/>
        </w:rPr>
      </w:pPr>
      <w:r w:rsidRPr="00FB7B3C">
        <w:rPr>
          <w:rFonts w:ascii="Cambria" w:hAnsi="Cambria"/>
          <w:szCs w:val="24"/>
        </w:rPr>
        <w:t>invenţii. Exagerînd, s-ar putea spune că tot ce</w:t>
      </w:r>
      <w:r w:rsidRPr="00FB7B3C">
        <w:rPr>
          <w:rFonts w:ascii="Cambria" w:hAnsi="Cambria"/>
          <w:szCs w:val="24"/>
        </w:rPr>
        <w:t>ea ce se transmite peste mari intervale de timp prin tradiţie culturală capătă în cele din urmă caracterul unei „superstiţii" ori al unei „doctrine". Aparent, acest fapt ar putea reprezenta mai întîi o „eroare constructivă" a mecanismului responsabil de do</w:t>
      </w:r>
      <w:r w:rsidRPr="00FB7B3C">
        <w:rPr>
          <w:rFonts w:ascii="Cambria" w:hAnsi="Cambria"/>
          <w:szCs w:val="24"/>
        </w:rPr>
        <w:t>bîndirea şi înmagazinarea cunoştinţelor în culturile umane. La o analiză mai profundă însă se va vedea că un conservatorism cît se poate de puternic în păstrarea a ceea ce a fost odată verificat reprezintă una dintre însuşirile vitale ale aparatului căruia</w:t>
      </w:r>
      <w:r w:rsidRPr="00FB7B3C">
        <w:rPr>
          <w:rFonts w:ascii="Cambria" w:hAnsi="Cambria"/>
          <w:szCs w:val="24"/>
        </w:rPr>
        <w:t xml:space="preserve"> îi revine în evoluţia culturii o sarcină analoagă celei pe care o îndeplineşte genomul în transformarea speciilor. Păstrarea de date nu e la fel de importantă, ci e chiar mult mai importantă decît dobîndirea unor date noi, şi trebuie să fim conştienţi de </w:t>
      </w:r>
      <w:r w:rsidRPr="00FB7B3C">
        <w:rPr>
          <w:rFonts w:ascii="Cambria" w:hAnsi="Cambria"/>
          <w:szCs w:val="24"/>
        </w:rPr>
        <w:t>faptul că în absenţa unor cercetări specializate nu am avea nici o posibilitate de a şti care dintre obiceiurile şi tradiţiile pe care cultura noastră ni le-a transmis reprezintă o superstiţie învechită, de care ne putem dispensa, şi care reprezintă un bun</w:t>
      </w:r>
      <w:r w:rsidRPr="00FB7B3C">
        <w:rPr>
          <w:rFonts w:ascii="Cambria" w:hAnsi="Cambria"/>
          <w:szCs w:val="24"/>
        </w:rPr>
        <w:t xml:space="preserve"> cultural indispensabil. Şi în cazul normelor comportamentale, al căror efect nefast pare a fi de la sine înţeles, cum ar fi de pildă vînătoarea de capete practicată de unele triburi din Borneo şi Noua Guinee, nu e deloc previzibil ce efecte ar </w:t>
      </w:r>
      <w:r w:rsidRPr="00FB7B3C">
        <w:rPr>
          <w:rFonts w:ascii="Cambria" w:hAnsi="Cambria"/>
          <w:szCs w:val="24"/>
        </w:rPr>
        <w:t xml:space="preserve">putea avea </w:t>
      </w:r>
      <w:r w:rsidRPr="00FB7B3C">
        <w:rPr>
          <w:rFonts w:ascii="Cambria" w:hAnsi="Cambria"/>
          <w:szCs w:val="24"/>
        </w:rPr>
        <w:t>eradicarea lor totală asupra sistemului normelor de comportare socială ce ţine laolaltă respectiva grupă culturală. într-un fel, un astfel de sistem reprezintă scheletul oricărei culturi, schelet din care e foarte periculos să îndepărtezi în mod arbitrar u</w:t>
      </w:r>
      <w:r w:rsidRPr="00FB7B3C">
        <w:rPr>
          <w:rFonts w:ascii="Cambria" w:hAnsi="Cambria"/>
          <w:szCs w:val="24"/>
        </w:rPr>
        <w:t>n element fără a lua în considerare multitudinea interacţiunilor sale.</w:t>
      </w:r>
    </w:p>
    <w:p w:rsidR="00381290" w:rsidRPr="00FB7B3C" w:rsidRDefault="001C5B88">
      <w:pPr>
        <w:ind w:left="15" w:right="139"/>
        <w:rPr>
          <w:rFonts w:ascii="Cambria" w:hAnsi="Cambria"/>
          <w:szCs w:val="24"/>
        </w:rPr>
      </w:pPr>
      <w:r w:rsidRPr="00FB7B3C">
        <w:rPr>
          <w:rFonts w:ascii="Cambria" w:hAnsi="Cambria"/>
          <w:szCs w:val="24"/>
        </w:rPr>
        <w:t>Credinţa eronată că doar ceea ce poate fi înţeles pe cale raţională ori, mai mult, doar ceea ce poate fi dovedit în mod ştiinţific ar face parte din tezaurul stabil de cunoştinţe al ome</w:t>
      </w:r>
      <w:r w:rsidRPr="00FB7B3C">
        <w:rPr>
          <w:rFonts w:ascii="Cambria" w:hAnsi="Cambria"/>
          <w:szCs w:val="24"/>
        </w:rPr>
        <w:t>nirii duce la consecinţe nefaste. „Iluminat ştiinţific", tineretul ajunge să nesocotească nepreţuita comoară conţinută în tradiţiile oricărei culturi vechi, precum şi în învăţăturile marilor religii ale lumii. Cel care crede că toate acestea sînt lipsite d</w:t>
      </w:r>
      <w:r w:rsidRPr="00FB7B3C">
        <w:rPr>
          <w:rFonts w:ascii="Cambria" w:hAnsi="Cambria"/>
          <w:szCs w:val="24"/>
        </w:rPr>
        <w:t xml:space="preserve">e orice valoare cade totodată într-o altă greşeală nu mai puţin periculoasă, trăind cu impresia că ştiinţa ar putea isca pur şi simplu din neant în mod raţional o întreagă cultură, cu tot ceea ce ţine de ea. Această impresie reprezintă un lucru nu cu mult </w:t>
      </w:r>
      <w:r w:rsidRPr="00FB7B3C">
        <w:rPr>
          <w:rFonts w:ascii="Cambria" w:hAnsi="Cambria"/>
          <w:szCs w:val="24"/>
        </w:rPr>
        <w:t>mai puţin prostesc decît părerea că ştiinţa noastră ar fi de ajuns pentru a „îmbunătăţi" omul în mod arbitrar prin intervenţii asupra genomului uman. O cultură conţine la fel de multă ştiinţă „crescută", dobîndită în urma procesului de selecţie ca şi o spe</w:t>
      </w:r>
      <w:r w:rsidRPr="00FB7B3C">
        <w:rPr>
          <w:rFonts w:ascii="Cambria" w:hAnsi="Cambria"/>
          <w:szCs w:val="24"/>
        </w:rPr>
        <w:t xml:space="preserve">cie de animal, care, </w:t>
      </w:r>
      <w:r w:rsidRPr="00FB7B3C">
        <w:rPr>
          <w:rFonts w:ascii="Cambria" w:hAnsi="Cambria"/>
          <w:szCs w:val="24"/>
        </w:rPr>
        <w:lastRenderedPageBreak/>
        <w:t>după cum se ştie, nu poate fi deocamdată „făcută".</w:t>
      </w:r>
    </w:p>
    <w:p w:rsidR="00381290" w:rsidRPr="00FB7B3C" w:rsidRDefault="001C5B88">
      <w:pPr>
        <w:ind w:left="15" w:right="71"/>
        <w:rPr>
          <w:rFonts w:ascii="Cambria" w:hAnsi="Cambria"/>
          <w:szCs w:val="24"/>
        </w:rPr>
      </w:pPr>
      <w:r w:rsidRPr="00FB7B3C">
        <w:rPr>
          <w:rFonts w:ascii="Cambria" w:hAnsi="Cambria"/>
          <w:szCs w:val="24"/>
        </w:rPr>
        <w:t xml:space="preserve">Subaprecierea puternică a tezaurului de cunoaştere neraţională, de tip cultural, şi supraaprecierea celui pe care omul ca </w:t>
      </w:r>
      <w:r w:rsidRPr="00FB7B3C">
        <w:rPr>
          <w:rFonts w:ascii="Cambria" w:hAnsi="Cambria"/>
          <w:i/>
          <w:szCs w:val="24"/>
        </w:rPr>
        <w:t xml:space="preserve">homo faber </w:t>
      </w:r>
      <w:r w:rsidRPr="00FB7B3C">
        <w:rPr>
          <w:rFonts w:ascii="Cambria" w:hAnsi="Cambria"/>
          <w:szCs w:val="24"/>
        </w:rPr>
        <w:t>reuşeşte să îl adune datorită raţiunii sale nu sînt</w:t>
      </w:r>
      <w:r w:rsidRPr="00FB7B3C">
        <w:rPr>
          <w:rFonts w:ascii="Cambria" w:hAnsi="Cambria"/>
          <w:szCs w:val="24"/>
        </w:rPr>
        <w:t xml:space="preserve"> însă nici pe departe singurii factori care ameninţă să ne distrugă cultura, şi nici măcar cei mai decisivi. Un raţionalism arogant nu ar</w:t>
      </w:r>
    </w:p>
    <w:p w:rsidR="00381290" w:rsidRPr="00FB7B3C" w:rsidRDefault="00381290">
      <w:pPr>
        <w:rPr>
          <w:rFonts w:ascii="Cambria" w:hAnsi="Cambria"/>
          <w:szCs w:val="24"/>
        </w:rPr>
        <w:sectPr w:rsidR="00381290" w:rsidRPr="00FB7B3C">
          <w:footerReference w:type="even" r:id="rId13"/>
          <w:footerReference w:type="default" r:id="rId14"/>
          <w:footerReference w:type="first" r:id="rId15"/>
          <w:footnotePr>
            <w:numRestart w:val="eachPage"/>
          </w:footnotePr>
          <w:pgSz w:w="11900" w:h="16840"/>
          <w:pgMar w:top="1426" w:right="737" w:bottom="6841" w:left="844" w:header="720" w:footer="720" w:gutter="0"/>
          <w:cols w:num="2" w:space="720" w:equalWidth="0">
            <w:col w:w="5114" w:space="834"/>
            <w:col w:w="4371"/>
          </w:cols>
        </w:sectPr>
      </w:pPr>
    </w:p>
    <w:p w:rsidR="00381290" w:rsidRPr="00FB7B3C" w:rsidRDefault="001C5B88">
      <w:pPr>
        <w:pStyle w:val="Heading3"/>
        <w:tabs>
          <w:tab w:val="right" w:pos="6147"/>
        </w:tabs>
        <w:spacing w:line="259" w:lineRule="auto"/>
        <w:ind w:left="-15" w:right="-15" w:firstLine="0"/>
        <w:jc w:val="left"/>
        <w:rPr>
          <w:rFonts w:ascii="Cambria" w:hAnsi="Cambria"/>
          <w:sz w:val="24"/>
          <w:szCs w:val="24"/>
        </w:rPr>
      </w:pPr>
      <w:r w:rsidRPr="00FB7B3C">
        <w:rPr>
          <w:rFonts w:ascii="Cambria" w:eastAsia="Times New Roman" w:hAnsi="Cambria" w:cs="Times New Roman"/>
          <w:sz w:val="24"/>
          <w:szCs w:val="24"/>
        </w:rPr>
        <w:t>84</w:t>
      </w:r>
      <w:r w:rsidRPr="00FB7B3C">
        <w:rPr>
          <w:rFonts w:ascii="Cambria" w:eastAsia="Times New Roman" w:hAnsi="Cambria" w:cs="Times New Roman"/>
          <w:sz w:val="24"/>
          <w:szCs w:val="24"/>
        </w:rPr>
        <w:tab/>
      </w:r>
      <w:r w:rsidRPr="00FB7B3C">
        <w:rPr>
          <w:rFonts w:ascii="Cambria" w:hAnsi="Cambria"/>
          <w:sz w:val="24"/>
          <w:szCs w:val="24"/>
        </w:rPr>
        <w:t>85</w:t>
      </w:r>
    </w:p>
    <w:p w:rsidR="00381290" w:rsidRPr="00FB7B3C" w:rsidRDefault="00381290">
      <w:pPr>
        <w:rPr>
          <w:rFonts w:ascii="Cambria" w:hAnsi="Cambria"/>
          <w:szCs w:val="24"/>
        </w:rPr>
        <w:sectPr w:rsidR="00381290" w:rsidRPr="00FB7B3C">
          <w:footnotePr>
            <w:numRestart w:val="eachPage"/>
          </w:footnotePr>
          <w:type w:val="continuous"/>
          <w:pgSz w:w="11900" w:h="16840"/>
          <w:pgMar w:top="1426" w:right="2797" w:bottom="6860" w:left="2956" w:header="720" w:footer="720" w:gutter="0"/>
          <w:cols w:space="720"/>
        </w:sectPr>
      </w:pPr>
    </w:p>
    <w:p w:rsidR="00381290" w:rsidRPr="00FB7B3C" w:rsidRDefault="001C5B88">
      <w:pPr>
        <w:ind w:left="15" w:right="71" w:firstLine="0"/>
        <w:rPr>
          <w:rFonts w:ascii="Cambria" w:hAnsi="Cambria"/>
          <w:szCs w:val="24"/>
        </w:rPr>
      </w:pPr>
      <w:r w:rsidRPr="00FB7B3C">
        <w:rPr>
          <w:rFonts w:ascii="Cambria" w:hAnsi="Cambria"/>
          <w:szCs w:val="24"/>
        </w:rPr>
        <w:lastRenderedPageBreak/>
        <w:t xml:space="preserve">avea motiv să privească în mod clar duşmănos </w:t>
      </w:r>
      <w:r w:rsidRPr="00FB7B3C">
        <w:rPr>
          <w:rFonts w:ascii="Cambria" w:hAnsi="Cambria"/>
          <w:szCs w:val="24"/>
        </w:rPr>
        <w:t>tradiţia moştenită. Ar putea eventual să o privească aşa cum ar privi un biolog o ţărancă bătrînă, care l-ar asigura că puricii iau naştere atunci cînd urina intră în contact cu rumeguşul. Atitudinea unei mari părţi a tinerilor din ziua de azi faţă de pări</w:t>
      </w:r>
      <w:r w:rsidRPr="00FB7B3C">
        <w:rPr>
          <w:rFonts w:ascii="Cambria" w:hAnsi="Cambria"/>
          <w:szCs w:val="24"/>
        </w:rPr>
        <w:t xml:space="preserve">nţi e caracterizată de o considerabilă aroganţă dispreţuitoare, în care nu există nici un dram de blîndeţe. Revoluţia tineretului de azi e susţinută de </w:t>
      </w:r>
      <w:r w:rsidRPr="00FB7B3C">
        <w:rPr>
          <w:rFonts w:ascii="Cambria" w:hAnsi="Cambria"/>
          <w:i/>
          <w:szCs w:val="24"/>
        </w:rPr>
        <w:t xml:space="preserve">ură, </w:t>
      </w:r>
      <w:r w:rsidRPr="00FB7B3C">
        <w:rPr>
          <w:rFonts w:ascii="Cambria" w:hAnsi="Cambria"/>
          <w:szCs w:val="24"/>
        </w:rPr>
        <w:t xml:space="preserve">şi anume de o ură strîns înrudită cu cel mai periculos şi mai persistent dintre toate sentimentele </w:t>
      </w:r>
      <w:r w:rsidRPr="00FB7B3C">
        <w:rPr>
          <w:rFonts w:ascii="Cambria" w:hAnsi="Cambria"/>
          <w:szCs w:val="24"/>
        </w:rPr>
        <w:t xml:space="preserve">de ură: </w:t>
      </w:r>
      <w:r w:rsidRPr="00FB7B3C">
        <w:rPr>
          <w:rFonts w:ascii="Cambria" w:hAnsi="Cambria"/>
          <w:i/>
          <w:szCs w:val="24"/>
        </w:rPr>
        <w:t xml:space="preserve">cu ura naţională. </w:t>
      </w:r>
      <w:r w:rsidRPr="00FB7B3C">
        <w:rPr>
          <w:rFonts w:ascii="Cambria" w:hAnsi="Cambria"/>
          <w:szCs w:val="24"/>
        </w:rPr>
        <w:t>Cu alte cuvinte, tineretul revoltat reacţionează împotriva generaţiei mai în vîrstă în acelaşi fel în care un grup cultural sau „etnic" reacţionează împotriva unei grupări străine şi duşmane.</w:t>
      </w:r>
    </w:p>
    <w:p w:rsidR="00381290" w:rsidRPr="00FB7B3C" w:rsidRDefault="001C5B88">
      <w:pPr>
        <w:ind w:left="15" w:right="71"/>
        <w:rPr>
          <w:rFonts w:ascii="Cambria" w:hAnsi="Cambria"/>
          <w:szCs w:val="24"/>
        </w:rPr>
      </w:pPr>
      <w:r w:rsidRPr="00FB7B3C">
        <w:rPr>
          <w:rFonts w:ascii="Cambria" w:hAnsi="Cambria"/>
          <w:szCs w:val="24"/>
        </w:rPr>
        <w:t xml:space="preserve">Erik Erikson a fost cel care a arătat </w:t>
      </w:r>
      <w:r w:rsidRPr="00FB7B3C">
        <w:rPr>
          <w:rFonts w:ascii="Cambria" w:hAnsi="Cambria"/>
          <w:szCs w:val="24"/>
        </w:rPr>
        <w:t xml:space="preserve">primul în ce măsură considerabilă evoluţia divergentă a grupurilor etnice independente din istoria culturii se desfăşoară în mod analog cu evoluţia pe care subspeciile, speciile şi genurile o parcurg în decursul istoriei lor filogenetice. El vorbea de </w:t>
      </w:r>
      <w:r w:rsidRPr="00FB7B3C">
        <w:rPr>
          <w:rFonts w:ascii="Cambria" w:hAnsi="Cambria"/>
          <w:i/>
          <w:szCs w:val="24"/>
        </w:rPr>
        <w:t>pseu</w:t>
      </w:r>
      <w:r w:rsidRPr="00FB7B3C">
        <w:rPr>
          <w:rFonts w:ascii="Cambria" w:hAnsi="Cambria"/>
          <w:i/>
          <w:szCs w:val="24"/>
        </w:rPr>
        <w:t xml:space="preserve">do-speciation, </w:t>
      </w:r>
      <w:r w:rsidRPr="00FB7B3C">
        <w:rPr>
          <w:rFonts w:ascii="Cambria" w:hAnsi="Cambria"/>
          <w:szCs w:val="24"/>
        </w:rPr>
        <w:t xml:space="preserve">de o „pseudoformare a </w:t>
      </w:r>
      <w:r w:rsidRPr="00FB7B3C">
        <w:rPr>
          <w:rFonts w:ascii="Cambria" w:hAnsi="Cambria"/>
          <w:szCs w:val="24"/>
        </w:rPr>
        <w:t>speciilor". Unităţile culturale mai mari sau mai mici sînt ţinute laolaltă şi totodată deosebite de alte unităţi prin rituri şi norme de comportare socială ce au luat naştere de-a lungul istoriei culturii. Un anumit fel</w:t>
      </w:r>
      <w:r w:rsidRPr="00FB7B3C">
        <w:rPr>
          <w:rFonts w:ascii="Cambria" w:hAnsi="Cambria"/>
          <w:szCs w:val="24"/>
        </w:rPr>
        <w:t xml:space="preserve"> de „maniere, un dialect de grup special, un fel de a se îmbrăca etc. pot deveni simboluri ale unei colec tivităţi care să fie îndrăgite şi apărate de fiecare în parte precum însuşi acest grup de oameni cunoscuţi personal şi îndrăgiţi. După cum am arătat c</w:t>
      </w:r>
      <w:r w:rsidRPr="00FB7B3C">
        <w:rPr>
          <w:rFonts w:ascii="Cambria" w:hAnsi="Cambria"/>
          <w:szCs w:val="24"/>
        </w:rPr>
        <w:t>îndva (1967), această înaltă preţuire a tuturor simbolurilor grupului propriu e însoţită de un dispreţ corespunzător manifestat faţă de oricare altă unitate culturală comparabilă. Cu cît două grupuri etnice s-au dezvoltat mai mult timp în mod independent u</w:t>
      </w:r>
      <w:r w:rsidRPr="00FB7B3C">
        <w:rPr>
          <w:rFonts w:ascii="Cambria" w:hAnsi="Cambria"/>
          <w:szCs w:val="24"/>
        </w:rPr>
        <w:t xml:space="preserve">nul de celălalt, cu atît diferenţele cresc, pe baza acestora putînduse reconstrui, în mod analog cu evidenţierea diferenţelor de caracteristici ale animalelor, cursul evoluţiei lor. In ambele cazuri se poate considera că acele caracteristici care sînt mai </w:t>
      </w:r>
      <w:r w:rsidRPr="00FB7B3C">
        <w:rPr>
          <w:rFonts w:ascii="Cambria" w:hAnsi="Cambria"/>
          <w:szCs w:val="24"/>
        </w:rPr>
        <w:t>răspîndite, fiind deci specifice unor grupuri mai mari, au o vechime mai mare.</w:t>
      </w:r>
    </w:p>
    <w:tbl>
      <w:tblPr>
        <w:tblStyle w:val="TableGrid"/>
        <w:tblpPr w:vertAnchor="text" w:horzAnchor="margin" w:tblpY="4507"/>
        <w:tblOverlap w:val="never"/>
        <w:tblW w:w="10070" w:type="dxa"/>
        <w:tblInd w:w="0" w:type="dxa"/>
        <w:tblCellMar>
          <w:top w:w="2" w:type="dxa"/>
          <w:left w:w="2084" w:type="dxa"/>
          <w:bottom w:w="0" w:type="dxa"/>
          <w:right w:w="2006" w:type="dxa"/>
        </w:tblCellMar>
        <w:tblLook w:val="04A0" w:firstRow="1" w:lastRow="0" w:firstColumn="1" w:lastColumn="0" w:noHBand="0" w:noVBand="1"/>
      </w:tblPr>
      <w:tblGrid>
        <w:gridCol w:w="10070"/>
      </w:tblGrid>
      <w:tr w:rsidR="00381290" w:rsidRPr="00FB7B3C">
        <w:trPr>
          <w:trHeight w:val="275"/>
        </w:trPr>
        <w:tc>
          <w:tcPr>
            <w:tcW w:w="5980" w:type="dxa"/>
            <w:tcBorders>
              <w:top w:val="nil"/>
              <w:left w:val="nil"/>
              <w:bottom w:val="nil"/>
              <w:right w:val="nil"/>
            </w:tcBorders>
          </w:tcPr>
          <w:p w:rsidR="00381290" w:rsidRPr="00FB7B3C" w:rsidRDefault="001C5B88">
            <w:pPr>
              <w:tabs>
                <w:tab w:val="right" w:pos="5980"/>
              </w:tabs>
              <w:spacing w:after="0" w:line="259" w:lineRule="auto"/>
              <w:ind w:left="0" w:firstLine="0"/>
              <w:jc w:val="left"/>
              <w:rPr>
                <w:rFonts w:ascii="Cambria" w:hAnsi="Cambria"/>
                <w:szCs w:val="24"/>
              </w:rPr>
            </w:pPr>
            <w:r w:rsidRPr="00FB7B3C">
              <w:rPr>
                <w:rFonts w:ascii="Cambria" w:hAnsi="Cambria"/>
                <w:b/>
                <w:szCs w:val="24"/>
              </w:rPr>
              <w:t>86</w:t>
            </w:r>
            <w:r w:rsidRPr="00FB7B3C">
              <w:rPr>
                <w:rFonts w:ascii="Cambria" w:hAnsi="Cambria"/>
                <w:b/>
                <w:szCs w:val="24"/>
              </w:rPr>
              <w:tab/>
            </w:r>
            <w:r w:rsidRPr="00FB7B3C">
              <w:rPr>
                <w:rFonts w:ascii="Cambria" w:eastAsia="Arial" w:hAnsi="Cambria" w:cs="Arial"/>
                <w:b/>
                <w:szCs w:val="24"/>
              </w:rPr>
              <w:t>87</w:t>
            </w:r>
          </w:p>
        </w:tc>
      </w:tr>
    </w:tbl>
    <w:p w:rsidR="00381290" w:rsidRPr="00FB7B3C" w:rsidRDefault="001C5B88">
      <w:pPr>
        <w:ind w:left="15" w:right="71"/>
        <w:rPr>
          <w:rFonts w:ascii="Cambria" w:hAnsi="Cambria"/>
          <w:szCs w:val="24"/>
        </w:rPr>
      </w:pPr>
      <w:r w:rsidRPr="00FB7B3C">
        <w:rPr>
          <w:rFonts w:ascii="Cambria" w:hAnsi="Cambria"/>
          <w:szCs w:val="24"/>
        </w:rPr>
        <w:t xml:space="preserve">Orice grup cultural îndeajuns </w:t>
      </w:r>
      <w:r w:rsidRPr="00FB7B3C">
        <w:rPr>
          <w:rFonts w:ascii="Cambria" w:hAnsi="Cambria"/>
          <w:szCs w:val="24"/>
          <w:vertAlign w:val="superscript"/>
        </w:rPr>
        <w:t>l</w:t>
      </w:r>
      <w:r w:rsidRPr="00FB7B3C">
        <w:rPr>
          <w:rFonts w:ascii="Cambria" w:hAnsi="Cambria"/>
          <w:szCs w:val="24"/>
        </w:rPr>
        <w:t xml:space="preserve">de bine conturat are într-adevăr tendinţa de a se </w:t>
      </w:r>
      <w:r w:rsidRPr="00FB7B3C">
        <w:rPr>
          <w:rFonts w:ascii="Cambria" w:hAnsi="Cambria"/>
          <w:szCs w:val="24"/>
        </w:rPr>
        <w:lastRenderedPageBreak/>
        <w:t>privi pe sine însuşi ca pe o specie proprie, considerînd că membrii altor unităţi compara</w:t>
      </w:r>
      <w:r w:rsidRPr="00FB7B3C">
        <w:rPr>
          <w:rFonts w:ascii="Cambria" w:hAnsi="Cambria"/>
          <w:szCs w:val="24"/>
        </w:rPr>
        <w:t>bile nu sînt cu adevărat şi pe deplin oameni. în foarte multe limbi ale băştinaşilor termenul utilizat pentru desemnarea tribului propriu e pur şi simplu „om". Să ucizi un membru al tribului vecin nu este, aşadar, o crimă adevărată! Această consecinţă a ps</w:t>
      </w:r>
      <w:r w:rsidRPr="00FB7B3C">
        <w:rPr>
          <w:rFonts w:ascii="Cambria" w:hAnsi="Cambria"/>
          <w:szCs w:val="24"/>
        </w:rPr>
        <w:t>eudoformării speciilor este deosebit de periculoasă, deoarece prin ea se înlătură în mare măsură inhibiţia de a ucide un alt membru al speciei, în vreme ce agresiunea intraspecifică declanşată de membrii aceleiaşi specii rămîne în continuare, ea singură, c</w:t>
      </w:r>
      <w:r w:rsidRPr="00FB7B3C">
        <w:rPr>
          <w:rFonts w:ascii="Cambria" w:hAnsi="Cambria"/>
          <w:szCs w:val="24"/>
        </w:rPr>
        <w:t>ea eficientă. Asupra „duşmanului" se revarsă o mînie cruntă, aşa cum omul nu o poate simţi nici pentru cel mai păcătos animal de pradă, ci numai pentru om. Poţi să-ţi ucizi liniştit duşmanii, avînd în vedere că nu e vorba de oameni adevăraţi. Bineînţeles c</w:t>
      </w:r>
      <w:r w:rsidRPr="00FB7B3C">
        <w:rPr>
          <w:rFonts w:ascii="Cambria" w:hAnsi="Cambria"/>
          <w:szCs w:val="24"/>
        </w:rPr>
        <w:t>ă această mentalitate e încurajată de toţi aceia care îndeamnă la războaie, fiind o tehnică des folosită de ei.</w:t>
      </w:r>
    </w:p>
    <w:p w:rsidR="00381290" w:rsidRPr="00FB7B3C" w:rsidRDefault="001C5B88">
      <w:pPr>
        <w:ind w:left="15" w:right="71"/>
        <w:rPr>
          <w:rFonts w:ascii="Cambria" w:hAnsi="Cambria"/>
          <w:szCs w:val="24"/>
        </w:rPr>
      </w:pPr>
      <w:r w:rsidRPr="00FB7B3C">
        <w:rPr>
          <w:rFonts w:ascii="Cambria" w:hAnsi="Cambria"/>
          <w:szCs w:val="24"/>
        </w:rPr>
        <w:t xml:space="preserve">Faptul că generaţia tînără începe fără îndoială să o considere pe cea mai în vîrstă ca fiind o pseudospecie străină </w:t>
      </w:r>
      <w:r w:rsidRPr="00FB7B3C">
        <w:rPr>
          <w:rFonts w:ascii="Cambria" w:hAnsi="Cambria"/>
          <w:szCs w:val="24"/>
        </w:rPr>
        <w:t>îndreptăţeşte o anume îngrij</w:t>
      </w:r>
      <w:r w:rsidRPr="00FB7B3C">
        <w:rPr>
          <w:rFonts w:ascii="Cambria" w:hAnsi="Cambria"/>
          <w:szCs w:val="24"/>
        </w:rPr>
        <w:t>orare. Acest lucru este exprimat prin multe simptome. Grupurile etnice concurente şi cele care se duşmănesc între ele au obiceiul să-şi dezvolte sau să-şi creeze ad-hoc portul popular într-un mod deosebit de pregnant. în Europa Centrală, straiele ţărăneşti</w:t>
      </w:r>
      <w:r w:rsidRPr="00FB7B3C">
        <w:rPr>
          <w:rFonts w:ascii="Cambria" w:hAnsi="Cambria"/>
          <w:szCs w:val="24"/>
        </w:rPr>
        <w:t xml:space="preserve"> care să marcheze specificul locului au dispărut de mult, ele fiind purtate cu îndîrjire numai în Ungaria, şi anume în acele regiuni unde satele maghiare şi cele slovace sînt foarte apropiate. Acolo, portul popular e afişat cu mîndrie, intenţia vădită a fi</w:t>
      </w:r>
      <w:r w:rsidRPr="00FB7B3C">
        <w:rPr>
          <w:rFonts w:ascii="Cambria" w:hAnsi="Cambria"/>
          <w:szCs w:val="24"/>
        </w:rPr>
        <w:t>ecărui grup etnic fiind aceea de a-i supăra pe membrii celorlalte grupuri etnice. Acelaşi lucru îl fac multe grupuri autoconstituite de tineri revoltaţi, care — în ciuda pretinsei lor respingeri a oricărui element militar — manifestă în mod uimitor o tendi</w:t>
      </w:r>
      <w:r w:rsidRPr="00FB7B3C">
        <w:rPr>
          <w:rFonts w:ascii="Cambria" w:hAnsi="Cambria"/>
          <w:szCs w:val="24"/>
        </w:rPr>
        <w:t xml:space="preserve">nţă vizibilă de a se distinge printr-o </w:t>
      </w:r>
      <w:r w:rsidRPr="00FB7B3C">
        <w:rPr>
          <w:rFonts w:ascii="Cambria" w:hAnsi="Cambria"/>
          <w:i/>
          <w:szCs w:val="24"/>
        </w:rPr>
        <w:t xml:space="preserve">uniformă. </w:t>
      </w:r>
      <w:r w:rsidRPr="00FB7B3C">
        <w:rPr>
          <w:rFonts w:ascii="Cambria" w:hAnsi="Cambria"/>
          <w:szCs w:val="24"/>
        </w:rPr>
        <w:t>După felul lor de a se îmbrăca, „specialistul" poate recunoaşte diferitele subgrupuri din sînul grupurilor de beatnik, teddyboy, rock, mod, rocker, hippy, gammler etc. la fel de uşor cum erau recunoscute odi</w:t>
      </w:r>
      <w:r w:rsidRPr="00FB7B3C">
        <w:rPr>
          <w:rFonts w:ascii="Cambria" w:hAnsi="Cambria"/>
          <w:szCs w:val="24"/>
        </w:rPr>
        <w:t>nioară re gimentele fostei armate austro-ungare.</w:t>
      </w:r>
    </w:p>
    <w:p w:rsidR="00381290" w:rsidRPr="00FB7B3C" w:rsidRDefault="001C5B88">
      <w:pPr>
        <w:ind w:left="15" w:right="71"/>
        <w:rPr>
          <w:rFonts w:ascii="Cambria" w:hAnsi="Cambria"/>
          <w:szCs w:val="24"/>
        </w:rPr>
      </w:pPr>
      <w:r w:rsidRPr="00FB7B3C">
        <w:rPr>
          <w:rFonts w:ascii="Cambria" w:hAnsi="Cambria"/>
          <w:szCs w:val="24"/>
        </w:rPr>
        <w:lastRenderedPageBreak/>
        <w:t xml:space="preserve">Prin obiceiuri şi tradiţii, tineretul revoltat încearcă, de asemenea, să se distanţeze cît mai mult posibil de generaţia părinţilor, ceea ce nu presupune defel simpla ignorare a comportamentului tradiţional </w:t>
      </w:r>
      <w:r w:rsidRPr="00FB7B3C">
        <w:rPr>
          <w:rFonts w:ascii="Cambria" w:hAnsi="Cambria"/>
          <w:szCs w:val="24"/>
        </w:rPr>
        <w:t>al acestora, ci studierea celui mai mic detaliu, spre a putea face taman pe dos. Aceasta reprezintă, de exemplu, una dintre explicaţiile apariţiei exceselor sexuale în cadrul unor grupuri umane la care potenţa sexuală generală e după toate aparenţele redus</w:t>
      </w:r>
      <w:r w:rsidRPr="00FB7B3C">
        <w:rPr>
          <w:rFonts w:ascii="Cambria" w:hAnsi="Cambria"/>
          <w:szCs w:val="24"/>
        </w:rPr>
        <w:t>ă. Tot din dorinţa intensă de a trece peste interdicţiile părinteşti se explică şi faptul că anumiţi studenţi îşi fac nevoile în mod public, după cum s-a întîmplat la Universitatea din Viena.</w:t>
      </w:r>
    </w:p>
    <w:tbl>
      <w:tblPr>
        <w:tblStyle w:val="TableGrid"/>
        <w:tblpPr w:vertAnchor="text" w:horzAnchor="margin" w:tblpY="4685"/>
        <w:tblOverlap w:val="never"/>
        <w:tblW w:w="10162" w:type="dxa"/>
        <w:tblInd w:w="0" w:type="dxa"/>
        <w:tblCellMar>
          <w:top w:w="37" w:type="dxa"/>
          <w:left w:w="2050" w:type="dxa"/>
          <w:bottom w:w="0" w:type="dxa"/>
          <w:right w:w="2126" w:type="dxa"/>
        </w:tblCellMar>
        <w:tblLook w:val="04A0" w:firstRow="1" w:lastRow="0" w:firstColumn="1" w:lastColumn="0" w:noHBand="0" w:noVBand="1"/>
      </w:tblPr>
      <w:tblGrid>
        <w:gridCol w:w="10162"/>
      </w:tblGrid>
      <w:tr w:rsidR="00381290" w:rsidRPr="00FB7B3C">
        <w:trPr>
          <w:trHeight w:val="341"/>
        </w:trPr>
        <w:tc>
          <w:tcPr>
            <w:tcW w:w="5986" w:type="dxa"/>
            <w:tcBorders>
              <w:top w:val="nil"/>
              <w:left w:val="nil"/>
              <w:bottom w:val="nil"/>
              <w:right w:val="nil"/>
            </w:tcBorders>
          </w:tcPr>
          <w:p w:rsidR="00381290" w:rsidRPr="00FB7B3C" w:rsidRDefault="001C5B88">
            <w:pPr>
              <w:tabs>
                <w:tab w:val="right" w:pos="5986"/>
              </w:tabs>
              <w:spacing w:after="0" w:line="259" w:lineRule="auto"/>
              <w:ind w:left="0" w:firstLine="0"/>
              <w:jc w:val="left"/>
              <w:rPr>
                <w:rFonts w:ascii="Cambria" w:hAnsi="Cambria"/>
                <w:szCs w:val="24"/>
              </w:rPr>
            </w:pPr>
            <w:r w:rsidRPr="00FB7B3C">
              <w:rPr>
                <w:rFonts w:ascii="Cambria" w:eastAsia="Arial" w:hAnsi="Cambria" w:cs="Arial"/>
                <w:b/>
                <w:szCs w:val="24"/>
              </w:rPr>
              <w:t>88</w:t>
            </w:r>
            <w:r w:rsidRPr="00FB7B3C">
              <w:rPr>
                <w:rFonts w:ascii="Cambria" w:eastAsia="Arial" w:hAnsi="Cambria" w:cs="Arial"/>
                <w:b/>
                <w:szCs w:val="24"/>
              </w:rPr>
              <w:tab/>
            </w:r>
            <w:r w:rsidRPr="00FB7B3C">
              <w:rPr>
                <w:rFonts w:ascii="Cambria" w:hAnsi="Cambria"/>
                <w:b/>
                <w:szCs w:val="24"/>
              </w:rPr>
              <w:t>89</w:t>
            </w:r>
          </w:p>
        </w:tc>
      </w:tr>
    </w:tbl>
    <w:p w:rsidR="00381290" w:rsidRPr="00FB7B3C" w:rsidRDefault="001C5B88">
      <w:pPr>
        <w:ind w:left="15" w:right="71"/>
        <w:rPr>
          <w:rFonts w:ascii="Cambria" w:hAnsi="Cambria"/>
          <w:szCs w:val="24"/>
        </w:rPr>
      </w:pPr>
      <w:r w:rsidRPr="00FB7B3C">
        <w:rPr>
          <w:rFonts w:ascii="Cambria" w:hAnsi="Cambria"/>
          <w:szCs w:val="24"/>
        </w:rPr>
        <w:t xml:space="preserve">Tinerii respectivi nu-şi dau seama în nici un </w:t>
      </w:r>
      <w:r w:rsidRPr="00FB7B3C">
        <w:rPr>
          <w:rFonts w:ascii="Cambria" w:hAnsi="Cambria"/>
          <w:szCs w:val="24"/>
        </w:rPr>
        <w:t>fel de motivaţia acestor moduri comportamentale ciudate, ba chiar bizare, găsind cele mai diferite pseudoraţionalizări, uneori destul de convingătoare, pentru a-şi explica purtarea: ei protestează împotriva insensibilităţii generale a părinţilor lor bogaţi</w:t>
      </w:r>
      <w:r w:rsidRPr="00FB7B3C">
        <w:rPr>
          <w:rFonts w:ascii="Cambria" w:hAnsi="Cambria"/>
          <w:szCs w:val="24"/>
        </w:rPr>
        <w:t xml:space="preserve"> faţă de cei săraci şi flămînzi, împotriva războiului din Vietnam, împotriva abuzurilor de care se face </w:t>
      </w:r>
      <w:r w:rsidRPr="00FB7B3C">
        <w:rPr>
          <w:rFonts w:ascii="Cambria" w:hAnsi="Cambria"/>
          <w:szCs w:val="24"/>
        </w:rPr>
        <w:t>vinovată conducerea Universităţii, împotriva a tot ceea ce s-a impus în toate direcţiile — dar rareori împotriva violării Cehoslovaciei de către Uniunea</w:t>
      </w:r>
      <w:r w:rsidRPr="00FB7B3C">
        <w:rPr>
          <w:rFonts w:ascii="Cambria" w:hAnsi="Cambria"/>
          <w:szCs w:val="24"/>
        </w:rPr>
        <w:t xml:space="preserve"> Sovietică, în realitate însă, atacul lor este îndreptat în mod nediferenţiat împotriva tuturor oamenilor mai în vîrstă, fără nici o legătură cu linia politică de care aceştia sînt ataşaţi. Profesorii de extremă stîngă nu sînt ocărîţi de către studenţii de</w:t>
      </w:r>
      <w:r w:rsidRPr="00FB7B3C">
        <w:rPr>
          <w:rFonts w:ascii="Cambria" w:hAnsi="Cambria"/>
          <w:szCs w:val="24"/>
        </w:rPr>
        <w:t xml:space="preserve"> extremă stîngă mult mai puţin decît profesorii de extremă dreaptă: H. Marcuse a fost insultat odată în felul cel mai grosolan de către studenţi comunişti conduşi de Cohn-Bendit, aducîndu-i-se acuzaţii total stupide, cum ar fi cea că el ar fi plătit de CI </w:t>
      </w:r>
      <w:r w:rsidRPr="00FB7B3C">
        <w:rPr>
          <w:rFonts w:ascii="Cambria" w:hAnsi="Cambria"/>
          <w:szCs w:val="24"/>
        </w:rPr>
        <w:t>.A. Atacul nu a fost motivat de faptul că el ar fi aparţinut vreunei alte linii politice, ci în mod exclusiv de acela că aparţinea unei alte generaţii.</w:t>
      </w:r>
    </w:p>
    <w:p w:rsidR="00381290" w:rsidRPr="00FB7B3C" w:rsidRDefault="001C5B88">
      <w:pPr>
        <w:ind w:left="15" w:right="71"/>
        <w:rPr>
          <w:rFonts w:ascii="Cambria" w:hAnsi="Cambria"/>
          <w:szCs w:val="24"/>
        </w:rPr>
      </w:pPr>
      <w:r w:rsidRPr="00FB7B3C">
        <w:rPr>
          <w:rFonts w:ascii="Cambria" w:hAnsi="Cambria"/>
          <w:szCs w:val="24"/>
        </w:rPr>
        <w:t xml:space="preserve">Ghidată, la rîndul ei, de sentimente, generaţia în vîrstă </w:t>
      </w:r>
      <w:r w:rsidRPr="00FB7B3C">
        <w:rPr>
          <w:rFonts w:ascii="Cambria" w:hAnsi="Cambria"/>
          <w:i/>
          <w:szCs w:val="24"/>
        </w:rPr>
        <w:t xml:space="preserve">înţelege, </w:t>
      </w:r>
      <w:r w:rsidRPr="00FB7B3C">
        <w:rPr>
          <w:rFonts w:ascii="Cambria" w:hAnsi="Cambria"/>
          <w:szCs w:val="24"/>
        </w:rPr>
        <w:t>chiar fără să-şi dea seama în mod co</w:t>
      </w:r>
      <w:r w:rsidRPr="00FB7B3C">
        <w:rPr>
          <w:rFonts w:ascii="Cambria" w:hAnsi="Cambria"/>
          <w:szCs w:val="24"/>
        </w:rPr>
        <w:t xml:space="preserve">nştient, că aceste pretinse proteste nu reprezintă de fapt decît declaraţii de război şi insulte pline de ură. Astfel, ura dintre generaţii, care — după cum s-a mai arătat — se înrudeşte, în esenţa ei, cu ura dintre diferitele </w:t>
      </w:r>
      <w:r w:rsidRPr="00FB7B3C">
        <w:rPr>
          <w:rFonts w:ascii="Cambria" w:hAnsi="Cambria"/>
          <w:szCs w:val="24"/>
        </w:rPr>
        <w:lastRenderedPageBreak/>
        <w:t>grupuri etnice, altfel spus c</w:t>
      </w:r>
      <w:r w:rsidRPr="00FB7B3C">
        <w:rPr>
          <w:rFonts w:ascii="Cambria" w:hAnsi="Cambria"/>
          <w:szCs w:val="24"/>
        </w:rPr>
        <w:t>u ura naţională, ajunge rapid la o escaladare periculoasă. Deşi am experienţă în materie de etologie, îmi vine greu să nu mă înfurii atunci cînd văd frumoasa bluză albastră a bine situatului comunist Cohn-Bendit, şi nu trebuie decît să studiezi expresia fe</w:t>
      </w:r>
      <w:r w:rsidRPr="00FB7B3C">
        <w:rPr>
          <w:rFonts w:ascii="Cambria" w:hAnsi="Cambria"/>
          <w:szCs w:val="24"/>
        </w:rPr>
        <w:t>ţei unor astfel de oameni pentru a-ţi da seama că exact acesta e efectul pe care şi-1 doresc. Perspectivele unei înţelegeri sînt astfel mult diminuate.</w:t>
      </w:r>
    </w:p>
    <w:p w:rsidR="00381290" w:rsidRPr="00FB7B3C" w:rsidRDefault="001C5B88">
      <w:pPr>
        <w:ind w:left="15" w:right="71"/>
        <w:rPr>
          <w:rFonts w:ascii="Cambria" w:hAnsi="Cambria"/>
          <w:szCs w:val="24"/>
        </w:rPr>
      </w:pPr>
      <w:r w:rsidRPr="00FB7B3C">
        <w:rPr>
          <w:rFonts w:ascii="Cambria" w:hAnsi="Cambria"/>
          <w:szCs w:val="24"/>
        </w:rPr>
        <w:t>Atît în cartea mea despre agresiune (1963) cît şi în prelegeri publice (1968,1969) am discutat despre po</w:t>
      </w:r>
      <w:r w:rsidRPr="00FB7B3C">
        <w:rPr>
          <w:rFonts w:ascii="Cambria" w:hAnsi="Cambria"/>
          <w:szCs w:val="24"/>
        </w:rPr>
        <w:t>sibilele cauze etologice ale războiului dintre generaţii, aşa că mă voi limita acum la strictul necesar. întregul cerc al acestor fenomene se bazează pe o perturbare funcţională a procesului de dezvoltare desfăşurat la om în pe rioada pubertăţii. în aceast</w:t>
      </w:r>
      <w:r w:rsidRPr="00FB7B3C">
        <w:rPr>
          <w:rFonts w:ascii="Cambria" w:hAnsi="Cambria"/>
          <w:szCs w:val="24"/>
        </w:rPr>
        <w:t xml:space="preserve">ă fază, tînărul începe să se desprindă de tradiţiile casei părinteşti, privindu-le critic şi orientîndu-se spre noi idealuri, spre un nou grup de care s-ar putea alipi, însuşindu-şi cauza lui. Dorinţa instinctivă de a putea să şi </w:t>
      </w:r>
      <w:r w:rsidRPr="00FB7B3C">
        <w:rPr>
          <w:rFonts w:ascii="Cambria" w:hAnsi="Cambria"/>
          <w:i/>
          <w:szCs w:val="24"/>
        </w:rPr>
        <w:t xml:space="preserve">lupte </w:t>
      </w:r>
      <w:r w:rsidRPr="00FB7B3C">
        <w:rPr>
          <w:rFonts w:ascii="Cambria" w:hAnsi="Cambria"/>
          <w:szCs w:val="24"/>
        </w:rPr>
        <w:t xml:space="preserve">pentru o cauză bună </w:t>
      </w:r>
      <w:r w:rsidRPr="00FB7B3C">
        <w:rPr>
          <w:rFonts w:ascii="Cambria" w:hAnsi="Cambria"/>
          <w:szCs w:val="24"/>
        </w:rPr>
        <w:t xml:space="preserve">are un rol determinant în alegerea obiectului, îndeosebi la oamenii </w:t>
      </w:r>
      <w:r w:rsidRPr="00FB7B3C">
        <w:rPr>
          <w:rFonts w:ascii="Cambria" w:hAnsi="Cambria"/>
          <w:szCs w:val="24"/>
        </w:rPr>
        <w:t>tineri. în această fază, tot ceea ce e transmis din vechime apare ca fiind plictisitor, iar tot ceea ce e nou devine atrăgător, putîndu-se vorbi de o neofilie fiziologică.</w:t>
      </w:r>
    </w:p>
    <w:p w:rsidR="00381290" w:rsidRPr="00FB7B3C" w:rsidRDefault="001C5B88">
      <w:pPr>
        <w:ind w:left="15" w:right="6"/>
        <w:rPr>
          <w:rFonts w:ascii="Cambria" w:hAnsi="Cambria"/>
          <w:szCs w:val="24"/>
        </w:rPr>
      </w:pPr>
      <w:r w:rsidRPr="00FB7B3C">
        <w:rPr>
          <w:rFonts w:ascii="Cambria" w:hAnsi="Cambria"/>
          <w:szCs w:val="24"/>
        </w:rPr>
        <w:t>Fără îndoială, a</w:t>
      </w:r>
      <w:r w:rsidRPr="00FB7B3C">
        <w:rPr>
          <w:rFonts w:ascii="Cambria" w:hAnsi="Cambria"/>
          <w:szCs w:val="24"/>
        </w:rPr>
        <w:t>cest proces are un rol important în menţinerea speciei, fapt ce a dus la includerea sa în programul dezvoltat filogenetic al modurilor comportamentale umane. Funcţia sa este aceea de a ajuta la formarea unei anumite capacităţi de adaptare în cadrul transmi</w:t>
      </w:r>
      <w:r w:rsidRPr="00FB7B3C">
        <w:rPr>
          <w:rFonts w:ascii="Cambria" w:hAnsi="Cambria"/>
          <w:szCs w:val="24"/>
        </w:rPr>
        <w:t>terii altminteri prea rigide a normelor comportamentale culturale, procesul care ia astfel naştere putînd fi asemuit într-un fel cu năpîrlirea racului, ce se leapădă de rigidul său schelet exterior pentru a putea creşte. Ca la toate structurile stabile, şi</w:t>
      </w:r>
      <w:r w:rsidRPr="00FB7B3C">
        <w:rPr>
          <w:rFonts w:ascii="Cambria" w:hAnsi="Cambria"/>
          <w:szCs w:val="24"/>
        </w:rPr>
        <w:t xml:space="preserve"> în cazul transmiterii normelor comportamentale culturale funcţia indispensabilă de reazem trebuie plătită prin pierderea unor grade de libertate, renunţarea la anumite mecanisme, renunţare pe care orice reconstrucţie o presupune, nefiind nici ea lipsită d</w:t>
      </w:r>
      <w:r w:rsidRPr="00FB7B3C">
        <w:rPr>
          <w:rFonts w:ascii="Cambria" w:hAnsi="Cambria"/>
          <w:szCs w:val="24"/>
        </w:rPr>
        <w:t xml:space="preserve">e pericole, deoarece perioada de restructurare reprezintă o privare de reazem şi de protecţie. Acest lucru este </w:t>
      </w:r>
      <w:r w:rsidRPr="00FB7B3C">
        <w:rPr>
          <w:rFonts w:ascii="Cambria" w:hAnsi="Cambria"/>
          <w:szCs w:val="24"/>
        </w:rPr>
        <w:lastRenderedPageBreak/>
        <w:t>valabil în mod analog pentru racul care năpîrleşte şi pentru omul aflat la vremea pubertăţii.</w:t>
      </w:r>
    </w:p>
    <w:p w:rsidR="00381290" w:rsidRPr="00FB7B3C" w:rsidRDefault="00381290">
      <w:pPr>
        <w:rPr>
          <w:rFonts w:ascii="Cambria" w:hAnsi="Cambria"/>
          <w:szCs w:val="24"/>
        </w:rPr>
        <w:sectPr w:rsidR="00381290" w:rsidRPr="00FB7B3C">
          <w:footerReference w:type="even" r:id="rId16"/>
          <w:footerReference w:type="default" r:id="rId17"/>
          <w:footerReference w:type="first" r:id="rId18"/>
          <w:footnotePr>
            <w:numRestart w:val="eachPage"/>
          </w:footnotePr>
          <w:pgSz w:w="11900" w:h="16840"/>
          <w:pgMar w:top="1422" w:right="860" w:bottom="1440" w:left="938" w:header="720" w:footer="7600" w:gutter="0"/>
          <w:cols w:num="2" w:space="1418"/>
          <w:titlePg/>
        </w:sectPr>
      </w:pPr>
    </w:p>
    <w:p w:rsidR="00381290" w:rsidRPr="00FB7B3C" w:rsidRDefault="001C5B88">
      <w:pPr>
        <w:pStyle w:val="Heading3"/>
        <w:tabs>
          <w:tab w:val="right" w:pos="6038"/>
        </w:tabs>
        <w:spacing w:line="259" w:lineRule="auto"/>
        <w:ind w:left="-15" w:right="-15" w:firstLine="0"/>
        <w:jc w:val="left"/>
        <w:rPr>
          <w:rFonts w:ascii="Cambria" w:hAnsi="Cambria"/>
          <w:sz w:val="24"/>
          <w:szCs w:val="24"/>
        </w:rPr>
      </w:pPr>
      <w:r w:rsidRPr="00FB7B3C">
        <w:rPr>
          <w:rFonts w:ascii="Cambria" w:eastAsia="Times New Roman" w:hAnsi="Cambria" w:cs="Times New Roman"/>
          <w:sz w:val="24"/>
          <w:szCs w:val="24"/>
        </w:rPr>
        <w:t>90</w:t>
      </w:r>
      <w:r w:rsidRPr="00FB7B3C">
        <w:rPr>
          <w:rFonts w:ascii="Cambria" w:eastAsia="Times New Roman" w:hAnsi="Cambria" w:cs="Times New Roman"/>
          <w:sz w:val="24"/>
          <w:szCs w:val="24"/>
        </w:rPr>
        <w:tab/>
        <w:t>91</w:t>
      </w:r>
    </w:p>
    <w:p w:rsidR="00381290" w:rsidRPr="00FB7B3C" w:rsidRDefault="00381290">
      <w:pPr>
        <w:rPr>
          <w:rFonts w:ascii="Cambria" w:hAnsi="Cambria"/>
          <w:szCs w:val="24"/>
        </w:rPr>
        <w:sectPr w:rsidR="00381290" w:rsidRPr="00FB7B3C">
          <w:footnotePr>
            <w:numRestart w:val="eachPage"/>
          </w:footnotePr>
          <w:type w:val="continuous"/>
          <w:pgSz w:w="11900" w:h="16840"/>
          <w:pgMar w:top="1422" w:right="2870" w:bottom="6892" w:left="2992" w:header="720" w:footer="720" w:gutter="0"/>
          <w:cols w:space="720"/>
        </w:sectPr>
      </w:pPr>
    </w:p>
    <w:p w:rsidR="00381290" w:rsidRPr="00FB7B3C" w:rsidRDefault="001C5B88">
      <w:pPr>
        <w:ind w:left="390" w:right="71"/>
        <w:rPr>
          <w:rFonts w:ascii="Cambria" w:hAnsi="Cambria"/>
          <w:szCs w:val="24"/>
        </w:rPr>
      </w:pPr>
      <w:r w:rsidRPr="00FB7B3C">
        <w:rPr>
          <w:rFonts w:ascii="Cambria" w:hAnsi="Cambria"/>
          <w:szCs w:val="24"/>
        </w:rPr>
        <w:lastRenderedPageBreak/>
        <w:t xml:space="preserve">în mod normal, perioada neofiliei fiziologice e urmată de o revigorare a dragostei faţă de tot ceea ce e tradiţional. Schimbarea mentalităţii se face în timp, majoritatea dintre noi, cei mai în vîrstă, putînd să confirme că la şaizeci de </w:t>
      </w:r>
      <w:r w:rsidRPr="00FB7B3C">
        <w:rPr>
          <w:rFonts w:ascii="Cambria" w:hAnsi="Cambria"/>
          <w:szCs w:val="24"/>
        </w:rPr>
        <w:t>ani respectul omului faţă de opiniile tatălui său este mult mai mare decît la optsprezece. A. Mitscherlich numeşte acest fenomen în mod potrivit „ascultarea tîrzie". Neofilia fiziologică şi „ascultarea tîrzie" alcătuiesc împreună un sistem ce anihilează ac</w:t>
      </w:r>
      <w:r w:rsidRPr="00FB7B3C">
        <w:rPr>
          <w:rFonts w:ascii="Cambria" w:hAnsi="Cambria"/>
          <w:szCs w:val="24"/>
        </w:rPr>
        <w:t>ele elemente ale culturii transmise, care sînt în mod clar depăşite şi ar împiedica dezvoltarea în continuare, asigurîndu-se concomitent cu anihilarea acestor elemente menţinerea structurii esenţiale şi indispensabile a culturii. Fiind în mod necesar depen</w:t>
      </w:r>
      <w:r w:rsidRPr="00FB7B3C">
        <w:rPr>
          <w:rFonts w:ascii="Cambria" w:hAnsi="Cambria"/>
          <w:szCs w:val="24"/>
        </w:rPr>
        <w:t>dentă de interacţiunea foarte multor factori interni şi externi, funcţia acestui sistem poate fi evident uşor perturbată.</w:t>
      </w:r>
    </w:p>
    <w:p w:rsidR="00381290" w:rsidRPr="00FB7B3C" w:rsidRDefault="001C5B88">
      <w:pPr>
        <w:ind w:left="442" w:right="71"/>
        <w:rPr>
          <w:rFonts w:ascii="Cambria" w:hAnsi="Cambria"/>
          <w:szCs w:val="24"/>
        </w:rPr>
      </w:pPr>
      <w:r w:rsidRPr="00FB7B3C">
        <w:rPr>
          <w:rFonts w:ascii="Cambria" w:hAnsi="Cambria"/>
          <w:szCs w:val="24"/>
        </w:rPr>
        <w:t>Inhibiţiile în dezvoltare, ce pot fi determinate de factori din mediul înconjurător, dar cu siguranţă şi de factori genetici, au, în f</w:t>
      </w:r>
      <w:r w:rsidRPr="00FB7B3C">
        <w:rPr>
          <w:rFonts w:ascii="Cambria" w:hAnsi="Cambria"/>
          <w:szCs w:val="24"/>
        </w:rPr>
        <w:t xml:space="preserve">uncţie de momentul în care încep să se manifeste, consecinţe foarte variate. Rămînerea într-o stare infantilă timpurie poate duce la legături persistente cu părinţii şi la o cramponare totală în tradiţiile generaţiei în vîrstă. Astfel de oameni nu vor şti </w:t>
      </w:r>
      <w:r w:rsidRPr="00FB7B3C">
        <w:rPr>
          <w:rFonts w:ascii="Cambria" w:hAnsi="Cambria"/>
          <w:szCs w:val="24"/>
        </w:rPr>
        <w:t xml:space="preserve">să se poarte cu cei din generaţia </w:t>
      </w:r>
      <w:r w:rsidRPr="00FB7B3C">
        <w:rPr>
          <w:rFonts w:ascii="Cambria" w:hAnsi="Cambria"/>
          <w:szCs w:val="24"/>
        </w:rPr>
        <w:t xml:space="preserve">lor, devenind adesea nişte ciudaţi, nişte solitari. Rămînerea nefiziologică în stadiul de neofilie duce la izbucnirea tîrzie a unor resentimente caracteristice faţă de părinţii uneori chiar răposaţi demult, precum şi la o </w:t>
      </w:r>
      <w:r w:rsidRPr="00FB7B3C">
        <w:rPr>
          <w:rFonts w:ascii="Cambria" w:hAnsi="Cambria"/>
          <w:szCs w:val="24"/>
        </w:rPr>
        <w:t>anumită izolare. Psihanaliştii cunosc prea bine ambele probleme.</w:t>
      </w:r>
    </w:p>
    <w:p w:rsidR="00381290" w:rsidRPr="00FB7B3C" w:rsidRDefault="001C5B88">
      <w:pPr>
        <w:ind w:left="15" w:right="260"/>
        <w:rPr>
          <w:rFonts w:ascii="Cambria" w:hAnsi="Cambria"/>
          <w:szCs w:val="24"/>
        </w:rPr>
      </w:pPr>
      <w:r w:rsidRPr="00FB7B3C">
        <w:rPr>
          <w:rFonts w:ascii="Cambria" w:hAnsi="Cambria"/>
          <w:szCs w:val="24"/>
        </w:rPr>
        <w:t>Perturbările care duc la ură şi război între generaţii se deosebesc însă sub raport cauzal în două privinţe de cele descrise mai sus. în primul rînd, transformările la care sînt supuse ca urm</w:t>
      </w:r>
      <w:r w:rsidRPr="00FB7B3C">
        <w:rPr>
          <w:rFonts w:ascii="Cambria" w:hAnsi="Cambria"/>
          <w:szCs w:val="24"/>
        </w:rPr>
        <w:t>are a nevoii de adaptare bunurile culturale transmise devin din ce în ce mai mari din generaţie în generaţie. La vremea lui Abraham, fiul aducea modificări de-a dreptul insesizabile normelor comportamentale ale tatălui, încît —</w:t>
      </w:r>
      <w:r w:rsidRPr="00FB7B3C">
        <w:rPr>
          <w:szCs w:val="24"/>
        </w:rPr>
        <w:t>■</w:t>
      </w:r>
      <w:r w:rsidRPr="00FB7B3C">
        <w:rPr>
          <w:rFonts w:ascii="Cambria" w:hAnsi="Cambria"/>
          <w:szCs w:val="24"/>
        </w:rPr>
        <w:t xml:space="preserve"> a</w:t>
      </w:r>
      <w:r w:rsidRPr="00FB7B3C">
        <w:rPr>
          <w:rFonts w:ascii="Cambria" w:hAnsi="Cambria" w:cs="Cambria"/>
          <w:szCs w:val="24"/>
        </w:rPr>
        <w:t>ş</w:t>
      </w:r>
      <w:r w:rsidRPr="00FB7B3C">
        <w:rPr>
          <w:rFonts w:ascii="Cambria" w:hAnsi="Cambria"/>
          <w:szCs w:val="24"/>
        </w:rPr>
        <w:t>a cum Thomas Mann a ar</w:t>
      </w:r>
      <w:r w:rsidRPr="00FB7B3C">
        <w:rPr>
          <w:rFonts w:ascii="Cambria" w:hAnsi="Cambria" w:cs="Cambria"/>
          <w:szCs w:val="24"/>
        </w:rPr>
        <w:t>ă</w:t>
      </w:r>
      <w:r w:rsidRPr="00FB7B3C">
        <w:rPr>
          <w:rFonts w:ascii="Cambria" w:hAnsi="Cambria"/>
          <w:szCs w:val="24"/>
        </w:rPr>
        <w:t>ta</w:t>
      </w:r>
      <w:r w:rsidRPr="00FB7B3C">
        <w:rPr>
          <w:rFonts w:ascii="Cambria" w:hAnsi="Cambria"/>
          <w:szCs w:val="24"/>
        </w:rPr>
        <w:t xml:space="preserve">t într-un mod atît de convingător în romanul său psihologic </w:t>
      </w:r>
      <w:r w:rsidRPr="00FB7B3C">
        <w:rPr>
          <w:rFonts w:ascii="Cambria" w:hAnsi="Cambria"/>
          <w:i/>
          <w:szCs w:val="24"/>
        </w:rPr>
        <w:t xml:space="preserve">Iosif şi fraţii săi </w:t>
      </w:r>
      <w:r w:rsidRPr="00FB7B3C">
        <w:rPr>
          <w:rFonts w:ascii="Cambria" w:hAnsi="Cambria"/>
          <w:szCs w:val="24"/>
        </w:rPr>
        <w:t>— mulţi oameni din acea vreme nici măcar nu reuşeau să facă deosebirea între persoana lor şi cea a tatălui, lucru ce reprezintă o perfectă formă a identificării. Ritmul de dezv</w:t>
      </w:r>
      <w:r w:rsidRPr="00FB7B3C">
        <w:rPr>
          <w:rFonts w:ascii="Cambria" w:hAnsi="Cambria"/>
          <w:szCs w:val="24"/>
        </w:rPr>
        <w:t>oltare la care tehnologia actuală obligă cultura face ca o bună parte a tradiţiilor unei generaţii să fie considerată pe drept cuvînt de către tineretul critic ca fiind învechită. Opinia eronată că omul ar putea isca din neant în mod calculat şi raţional o</w:t>
      </w:r>
      <w:r w:rsidRPr="00FB7B3C">
        <w:rPr>
          <w:rFonts w:ascii="Cambria" w:hAnsi="Cambria"/>
          <w:szCs w:val="24"/>
        </w:rPr>
        <w:t xml:space="preserve"> nouă cultură, despre care am mai vorbit (p. 76), duce la concluzia total greşită că soluţia cea </w:t>
      </w:r>
      <w:r w:rsidRPr="00FB7B3C">
        <w:rPr>
          <w:rFonts w:ascii="Cambria" w:hAnsi="Cambria"/>
          <w:szCs w:val="24"/>
        </w:rPr>
        <w:lastRenderedPageBreak/>
        <w:t>mai bună ar fi distrugerea totală a culturii părinţilor spre a face loc unei reconstrucţii „creative". Cine se gîndeşte în mod serios la aceasta va trebui însă</w:t>
      </w:r>
      <w:r w:rsidRPr="00FB7B3C">
        <w:rPr>
          <w:rFonts w:ascii="Cambria" w:hAnsi="Cambria"/>
          <w:szCs w:val="24"/>
        </w:rPr>
        <w:t xml:space="preserve"> să se întoarcă la omul precromagnon!</w:t>
      </w:r>
    </w:p>
    <w:tbl>
      <w:tblPr>
        <w:tblStyle w:val="TableGrid"/>
        <w:tblpPr w:vertAnchor="text" w:horzAnchor="margin" w:tblpY="1006"/>
        <w:tblOverlap w:val="never"/>
        <w:tblW w:w="10259" w:type="dxa"/>
        <w:tblInd w:w="0" w:type="dxa"/>
        <w:tblCellMar>
          <w:top w:w="0" w:type="dxa"/>
          <w:left w:w="2104" w:type="dxa"/>
          <w:bottom w:w="0" w:type="dxa"/>
          <w:right w:w="2025" w:type="dxa"/>
        </w:tblCellMar>
        <w:tblLook w:val="04A0" w:firstRow="1" w:lastRow="0" w:firstColumn="1" w:lastColumn="0" w:noHBand="0" w:noVBand="1"/>
      </w:tblPr>
      <w:tblGrid>
        <w:gridCol w:w="10259"/>
      </w:tblGrid>
      <w:tr w:rsidR="00381290" w:rsidRPr="00FB7B3C">
        <w:trPr>
          <w:trHeight w:val="272"/>
        </w:trPr>
        <w:tc>
          <w:tcPr>
            <w:tcW w:w="6130" w:type="dxa"/>
            <w:tcBorders>
              <w:top w:val="nil"/>
              <w:left w:val="nil"/>
              <w:bottom w:val="nil"/>
              <w:right w:val="nil"/>
            </w:tcBorders>
          </w:tcPr>
          <w:p w:rsidR="00381290" w:rsidRPr="00FB7B3C" w:rsidRDefault="001C5B88">
            <w:pPr>
              <w:tabs>
                <w:tab w:val="right" w:pos="6130"/>
              </w:tabs>
              <w:spacing w:after="0" w:line="259" w:lineRule="auto"/>
              <w:ind w:left="0" w:firstLine="0"/>
              <w:jc w:val="left"/>
              <w:rPr>
                <w:rFonts w:ascii="Cambria" w:hAnsi="Cambria"/>
                <w:szCs w:val="24"/>
              </w:rPr>
            </w:pPr>
            <w:r w:rsidRPr="00FB7B3C">
              <w:rPr>
                <w:rFonts w:ascii="Cambria" w:hAnsi="Cambria"/>
                <w:b/>
                <w:szCs w:val="24"/>
              </w:rPr>
              <w:t>92</w:t>
            </w:r>
            <w:r w:rsidRPr="00FB7B3C">
              <w:rPr>
                <w:rFonts w:ascii="Cambria" w:hAnsi="Cambria"/>
                <w:b/>
                <w:szCs w:val="24"/>
              </w:rPr>
              <w:tab/>
              <w:t>93</w:t>
            </w:r>
          </w:p>
        </w:tc>
      </w:tr>
    </w:tbl>
    <w:p w:rsidR="00381290" w:rsidRPr="00FB7B3C" w:rsidRDefault="001C5B88">
      <w:pPr>
        <w:ind w:left="15" w:right="296"/>
        <w:rPr>
          <w:rFonts w:ascii="Cambria" w:hAnsi="Cambria"/>
          <w:szCs w:val="24"/>
        </w:rPr>
      </w:pPr>
      <w:r w:rsidRPr="00FB7B3C">
        <w:rPr>
          <w:rFonts w:ascii="Cambria" w:hAnsi="Cambria"/>
          <w:szCs w:val="24"/>
        </w:rPr>
        <w:t>Strădaniile multor tineri de pretutindeni „de a vărsa din cadă şi părinţii o dată cu apa" mai are însă şi alte cauze. Modificările la care struc-</w:t>
      </w:r>
    </w:p>
    <w:p w:rsidR="00381290" w:rsidRPr="00FB7B3C" w:rsidRDefault="001C5B88">
      <w:pPr>
        <w:spacing w:after="3" w:line="229" w:lineRule="auto"/>
        <w:ind w:left="368" w:right="128" w:firstLine="0"/>
        <w:rPr>
          <w:rFonts w:ascii="Cambria" w:hAnsi="Cambria"/>
          <w:szCs w:val="24"/>
        </w:rPr>
      </w:pPr>
      <w:r w:rsidRPr="00FB7B3C">
        <w:rPr>
          <w:rFonts w:ascii="Cambria" w:hAnsi="Cambria"/>
          <w:szCs w:val="24"/>
        </w:rPr>
        <w:t xml:space="preserve">tura familiei e supusă în cursul tehnologizării </w:t>
      </w:r>
      <w:r w:rsidRPr="00FB7B3C">
        <w:rPr>
          <w:rFonts w:ascii="Cambria" w:hAnsi="Cambria"/>
          <w:szCs w:val="24"/>
        </w:rPr>
        <w:t>continue pe care o cunoaşte omenirea acţionează în mod constant în direcţia slăbirii contactului dintre părinţi şi copii. Acest lucru începe încă din perioada de sugar. Deoarece în zilele noastre mama nu-şi mai poate dedica întregul timp copilului mic, iau</w:t>
      </w:r>
      <w:r w:rsidRPr="00FB7B3C">
        <w:rPr>
          <w:rFonts w:ascii="Cambria" w:hAnsi="Cambria"/>
          <w:szCs w:val="24"/>
        </w:rPr>
        <w:t xml:space="preserve"> naştere aproape întotdeauna într-o mai mare sau mai mică măsură fenomenele pe care Rene Spitz le-a numit </w:t>
      </w:r>
      <w:r w:rsidRPr="00FB7B3C">
        <w:rPr>
          <w:rFonts w:ascii="Cambria" w:hAnsi="Cambria"/>
          <w:i/>
          <w:szCs w:val="24"/>
        </w:rPr>
        <w:t xml:space="preserve">Hospitalisation. </w:t>
      </w:r>
      <w:r w:rsidRPr="00FB7B3C">
        <w:rPr>
          <w:rFonts w:ascii="Cambria" w:hAnsi="Cambria"/>
          <w:szCs w:val="24"/>
        </w:rPr>
        <w:t xml:space="preserve">Simptomul lor cel mai rău este o slăbire greu reversibilă ori chiar ireversibilă a capacităţii de a avea contacte umane. Acest efect </w:t>
      </w:r>
      <w:r w:rsidRPr="00FB7B3C">
        <w:rPr>
          <w:rFonts w:ascii="Cambria" w:hAnsi="Cambria"/>
          <w:szCs w:val="24"/>
        </w:rPr>
        <w:t>se însumează în mod periculos cu perturbarea deja aminită (p. 19) a implicării umane.</w:t>
      </w:r>
    </w:p>
    <w:p w:rsidR="00381290" w:rsidRPr="00FB7B3C" w:rsidRDefault="001C5B88">
      <w:pPr>
        <w:spacing w:after="3" w:line="229" w:lineRule="auto"/>
        <w:ind w:left="410" w:right="65"/>
        <w:rPr>
          <w:rFonts w:ascii="Cambria" w:hAnsi="Cambria"/>
          <w:szCs w:val="24"/>
        </w:rPr>
      </w:pPr>
      <w:r w:rsidRPr="00FB7B3C">
        <w:rPr>
          <w:rFonts w:ascii="Cambria" w:hAnsi="Cambria"/>
          <w:szCs w:val="24"/>
        </w:rPr>
        <w:t>La o vîrstă ceva mai mare, în special în cazul băieţilor, se manifestă, perturbator, lipsa modelului patern. în afara mediilor -ărăneşti şi meşteşugăreşti băieţii nu-şi m</w:t>
      </w:r>
      <w:r w:rsidRPr="00FB7B3C">
        <w:rPr>
          <w:rFonts w:ascii="Cambria" w:hAnsi="Cambria"/>
          <w:szCs w:val="24"/>
        </w:rPr>
        <w:t xml:space="preserve">ai văd astăzi aproape niciodată taţii la lucru, ne. vînd astfel ocazia de a da o mînă de ajutor peniru a se convinge de superioritatea omului matur. De asemenea, în mica familie modernă lipseşte structura ierarhică, datorită căreia „omul bătrîn" apărea ca </w:t>
      </w:r>
      <w:r w:rsidRPr="00FB7B3C">
        <w:rPr>
          <w:rFonts w:ascii="Cambria" w:hAnsi="Cambria"/>
          <w:szCs w:val="24"/>
        </w:rPr>
        <w:t xml:space="preserve">inspirînd respect. Un copil de cinci ani nu-şi poate da seama nemijlocit de superioritatea tatălui său de patruzeci de ani, fiind în schimb impresionat de forţa unui copil de zece ani şi înţelegînd respectul cu care acesta îl priveşte pe fratele în vîrstă </w:t>
      </w:r>
      <w:r w:rsidRPr="00FB7B3C">
        <w:rPr>
          <w:rFonts w:ascii="Cambria" w:hAnsi="Cambria"/>
          <w:szCs w:val="24"/>
        </w:rPr>
        <w:t>de cincisprezece ani, astfel încît, bazîndu-se pe simţămintele sale, el va trage concluziile corecte, observînd cum cel de cincisprezece ani, care e îndeajuns de isteţ pentru a recunoaşte superioritatea spirituală a bătrînului, ştie să respecte vîrstă.</w:t>
      </w:r>
    </w:p>
    <w:tbl>
      <w:tblPr>
        <w:tblStyle w:val="TableGrid"/>
        <w:tblpPr w:vertAnchor="text" w:horzAnchor="margin" w:tblpY="7608"/>
        <w:tblOverlap w:val="never"/>
        <w:tblW w:w="10438" w:type="dxa"/>
        <w:tblInd w:w="0" w:type="dxa"/>
        <w:tblCellMar>
          <w:top w:w="24" w:type="dxa"/>
          <w:left w:w="2124" w:type="dxa"/>
          <w:bottom w:w="0" w:type="dxa"/>
          <w:right w:w="2400" w:type="dxa"/>
        </w:tblCellMar>
        <w:tblLook w:val="04A0" w:firstRow="1" w:lastRow="0" w:firstColumn="1" w:lastColumn="0" w:noHBand="0" w:noVBand="1"/>
      </w:tblPr>
      <w:tblGrid>
        <w:gridCol w:w="10438"/>
      </w:tblGrid>
      <w:tr w:rsidR="00381290" w:rsidRPr="00FB7B3C">
        <w:trPr>
          <w:trHeight w:val="314"/>
        </w:trPr>
        <w:tc>
          <w:tcPr>
            <w:tcW w:w="5914" w:type="dxa"/>
            <w:tcBorders>
              <w:top w:val="nil"/>
              <w:left w:val="nil"/>
              <w:bottom w:val="nil"/>
              <w:right w:val="nil"/>
            </w:tcBorders>
          </w:tcPr>
          <w:p w:rsidR="00381290" w:rsidRPr="00FB7B3C" w:rsidRDefault="001C5B88">
            <w:pPr>
              <w:tabs>
                <w:tab w:val="right" w:pos="5914"/>
              </w:tabs>
              <w:spacing w:after="0" w:line="259" w:lineRule="auto"/>
              <w:ind w:left="0" w:firstLine="0"/>
              <w:jc w:val="left"/>
              <w:rPr>
                <w:rFonts w:ascii="Cambria" w:hAnsi="Cambria"/>
                <w:szCs w:val="24"/>
              </w:rPr>
            </w:pPr>
            <w:r w:rsidRPr="00FB7B3C">
              <w:rPr>
                <w:rFonts w:ascii="Cambria" w:hAnsi="Cambria"/>
                <w:b/>
                <w:szCs w:val="24"/>
              </w:rPr>
              <w:t>94</w:t>
            </w:r>
            <w:r w:rsidRPr="00FB7B3C">
              <w:rPr>
                <w:rFonts w:ascii="Cambria" w:hAnsi="Cambria"/>
                <w:b/>
                <w:szCs w:val="24"/>
              </w:rPr>
              <w:tab/>
            </w:r>
            <w:r w:rsidRPr="00FB7B3C">
              <w:rPr>
                <w:rFonts w:ascii="Cambria" w:hAnsi="Cambria"/>
                <w:b/>
                <w:szCs w:val="24"/>
              </w:rPr>
              <w:t>95</w:t>
            </w:r>
          </w:p>
        </w:tc>
      </w:tr>
    </w:tbl>
    <w:p w:rsidR="00381290" w:rsidRPr="00FB7B3C" w:rsidRDefault="001C5B88">
      <w:pPr>
        <w:spacing w:after="3" w:line="229" w:lineRule="auto"/>
        <w:ind w:left="9" w:right="329"/>
        <w:rPr>
          <w:rFonts w:ascii="Cambria" w:hAnsi="Cambria"/>
          <w:szCs w:val="24"/>
        </w:rPr>
      </w:pPr>
      <w:r w:rsidRPr="00FB7B3C">
        <w:rPr>
          <w:rFonts w:ascii="Cambria" w:hAnsi="Cambria"/>
          <w:szCs w:val="24"/>
        </w:rPr>
        <w:t>Recunoaşterea unei superiorităţi stabilite printr-o ierarhie nu reprezintă un obstacol în calea  iubirii.  Toţi  oamenii  ar  trebui  să-şi amintească de faptul că pe vremea cînd erau copii nu-i iubeau mai puţin pe oamenii situaţi deasupra lor şi căror</w:t>
      </w:r>
      <w:r w:rsidRPr="00FB7B3C">
        <w:rPr>
          <w:rFonts w:ascii="Cambria" w:hAnsi="Cambria"/>
          <w:szCs w:val="24"/>
        </w:rPr>
        <w:t xml:space="preserve">a trebuiau să li se supună, ci, din contră, îi iubeau mai mult decît pe cei aflaţi pe aceeaşi scară ierarhică ori pe o scară ierarhică inferioară. Mi-aduc foarte bine aminte . ce simţeam în copilărie faţă de </w:t>
      </w:r>
      <w:r w:rsidRPr="00FB7B3C">
        <w:rPr>
          <w:rFonts w:ascii="Cambria" w:hAnsi="Cambria"/>
          <w:szCs w:val="24"/>
        </w:rPr>
        <w:lastRenderedPageBreak/>
        <w:t>prietenul meu Emmanuel la Roche, care ne-a părăs</w:t>
      </w:r>
      <w:r w:rsidRPr="00FB7B3C">
        <w:rPr>
          <w:rFonts w:ascii="Cambria" w:hAnsi="Cambria"/>
          <w:szCs w:val="24"/>
        </w:rPr>
        <w:t xml:space="preserve">it prea devreme. Era cu patru ani mai mare ca mine şi-şi exercita cu dreptate, dar şi cu severitate, autoritatea asupra bandei noastre neastîmpăra-te constînd din copii între zece şi şaisprezece ani. Nu numai că îl respectam şi mă străduiam să mă afirm în </w:t>
      </w:r>
      <w:r w:rsidRPr="00FB7B3C">
        <w:rPr>
          <w:rFonts w:ascii="Cambria" w:hAnsi="Cambria"/>
          <w:szCs w:val="24"/>
        </w:rPr>
        <w:t>faţa lui prin fapte curajoase, ci ştiu sigur că simţeam pentru el o adevărată dragoste, cu nimic diferită de cea pe care urma să o simt mai tîrziu pentru anumiţi prieteni mai în vîrstă şi profesori foarte stimaţi. Una dintre cele mai mari crime ale doctrin</w:t>
      </w:r>
      <w:r w:rsidRPr="00FB7B3C">
        <w:rPr>
          <w:rFonts w:ascii="Cambria" w:hAnsi="Cambria"/>
          <w:szCs w:val="24"/>
        </w:rPr>
        <w:t>ei pseudodemocratice este aceea că ea consideră existenţa unei ierarhii naturale între doi oameni ca fiind un obstacol care i-ar frustra de orice sentimente mai calde. Dar fără această ierarhie n-ar exista nici măcar cea mai naturală formă a dragostei uman</w:t>
      </w:r>
      <w:r w:rsidRPr="00FB7B3C">
        <w:rPr>
          <w:rFonts w:ascii="Cambria" w:hAnsi="Cambria"/>
          <w:szCs w:val="24"/>
        </w:rPr>
        <w:t>e, cea care îi leagă în mod normal pe membrii unei familii; cunoscuta educaţie de tip „non-frustration" a făcut din mii de copii nişte bieţi nevrozaţi.</w:t>
      </w:r>
    </w:p>
    <w:p w:rsidR="00381290" w:rsidRPr="00FB7B3C" w:rsidRDefault="001C5B88">
      <w:pPr>
        <w:ind w:left="370" w:right="71"/>
        <w:rPr>
          <w:rFonts w:ascii="Cambria" w:hAnsi="Cambria"/>
          <w:szCs w:val="24"/>
        </w:rPr>
      </w:pPr>
      <w:r w:rsidRPr="00FB7B3C">
        <w:rPr>
          <w:rFonts w:ascii="Cambria" w:hAnsi="Cambria"/>
          <w:szCs w:val="24"/>
        </w:rPr>
        <w:t>După cum am arătat deja în scrierile amintite, într-un grup lipsit de o structură ierarhică situaţia cop</w:t>
      </w:r>
      <w:r w:rsidRPr="00FB7B3C">
        <w:rPr>
          <w:rFonts w:ascii="Cambria" w:hAnsi="Cambria"/>
          <w:szCs w:val="24"/>
        </w:rPr>
        <w:t xml:space="preserve">ilului este cît se poate de nenaturală. Neputînd să-şi reprime propria sa tendinţă programată instinctiv de a parveni într-o poziţie ierarhică superioară şi tiranizîndu-şi în mod evident părinţii, care nu-i opun nici </w:t>
      </w:r>
      <w:r w:rsidRPr="00FB7B3C">
        <w:rPr>
          <w:rFonts w:ascii="Cambria" w:hAnsi="Cambria"/>
          <w:szCs w:val="24"/>
        </w:rPr>
        <w:t>un fel de rezistenţă, copilul se vede s</w:t>
      </w:r>
      <w:r w:rsidRPr="00FB7B3C">
        <w:rPr>
          <w:rFonts w:ascii="Cambria" w:hAnsi="Cambria"/>
          <w:szCs w:val="24"/>
        </w:rPr>
        <w:t>ilit să adopte poziţia şefului de grup, care nu-i surîde însă defel. întro lume profund ostilă, el se va simţi lipsit de apărare fără un „superior" mai puternic, deoarece copiii care au parte de educaţia de tip „non-frustration" nu sînt nicăieri îndrăgiţi.</w:t>
      </w:r>
      <w:r w:rsidRPr="00FB7B3C">
        <w:rPr>
          <w:rFonts w:ascii="Cambria" w:hAnsi="Cambria"/>
          <w:szCs w:val="24"/>
        </w:rPr>
        <w:t xml:space="preserve"> Atunci cînd, fiind în mod explicabil iritat, el încearcă să-i provoace pe părinţi, „cerînd palme", cum se spune, un astfel de copil nu va declanşa reacţia de contraofensivă aşteptată instinctiv şi dorită de subconştientul său, ci se va lovi de peretele ca</w:t>
      </w:r>
      <w:r w:rsidRPr="00FB7B3C">
        <w:rPr>
          <w:rFonts w:ascii="Cambria" w:hAnsi="Cambria"/>
          <w:szCs w:val="24"/>
        </w:rPr>
        <w:t>pitonat al unor liniştite fraze pseudoraţionaliste.</w:t>
      </w:r>
    </w:p>
    <w:tbl>
      <w:tblPr>
        <w:tblStyle w:val="TableGrid"/>
        <w:tblpPr w:vertAnchor="text" w:horzAnchor="margin" w:tblpY="3254"/>
        <w:tblOverlap w:val="never"/>
        <w:tblW w:w="10367" w:type="dxa"/>
        <w:tblInd w:w="0" w:type="dxa"/>
        <w:tblCellMar>
          <w:top w:w="1" w:type="dxa"/>
          <w:left w:w="2278" w:type="dxa"/>
          <w:bottom w:w="0" w:type="dxa"/>
          <w:right w:w="1927" w:type="dxa"/>
        </w:tblCellMar>
        <w:tblLook w:val="04A0" w:firstRow="1" w:lastRow="0" w:firstColumn="1" w:lastColumn="0" w:noHBand="0" w:noVBand="1"/>
      </w:tblPr>
      <w:tblGrid>
        <w:gridCol w:w="10367"/>
      </w:tblGrid>
      <w:tr w:rsidR="00381290" w:rsidRPr="00FB7B3C">
        <w:trPr>
          <w:trHeight w:val="297"/>
        </w:trPr>
        <w:tc>
          <w:tcPr>
            <w:tcW w:w="6162" w:type="dxa"/>
            <w:tcBorders>
              <w:top w:val="nil"/>
              <w:left w:val="nil"/>
              <w:bottom w:val="nil"/>
              <w:right w:val="nil"/>
            </w:tcBorders>
          </w:tcPr>
          <w:p w:rsidR="00381290" w:rsidRPr="00FB7B3C" w:rsidRDefault="001C5B88">
            <w:pPr>
              <w:tabs>
                <w:tab w:val="right" w:pos="6162"/>
              </w:tabs>
              <w:spacing w:after="0" w:line="259" w:lineRule="auto"/>
              <w:ind w:left="0" w:firstLine="0"/>
              <w:jc w:val="left"/>
              <w:rPr>
                <w:rFonts w:ascii="Cambria" w:hAnsi="Cambria"/>
                <w:szCs w:val="24"/>
              </w:rPr>
            </w:pPr>
            <w:r w:rsidRPr="00FB7B3C">
              <w:rPr>
                <w:rFonts w:ascii="Cambria" w:hAnsi="Cambria"/>
                <w:b/>
                <w:szCs w:val="24"/>
              </w:rPr>
              <w:t>96</w:t>
            </w:r>
            <w:r w:rsidRPr="00FB7B3C">
              <w:rPr>
                <w:rFonts w:ascii="Cambria" w:hAnsi="Cambria"/>
                <w:b/>
                <w:szCs w:val="24"/>
              </w:rPr>
              <w:tab/>
            </w:r>
            <w:r w:rsidRPr="00FB7B3C">
              <w:rPr>
                <w:rFonts w:ascii="Cambria" w:hAnsi="Cambria"/>
                <w:b/>
                <w:szCs w:val="24"/>
              </w:rPr>
              <w:t>97</w:t>
            </w:r>
          </w:p>
        </w:tc>
      </w:tr>
    </w:tbl>
    <w:p w:rsidR="00381290" w:rsidRPr="00FB7B3C" w:rsidRDefault="001C5B88">
      <w:pPr>
        <w:ind w:left="456" w:right="71"/>
        <w:rPr>
          <w:rFonts w:ascii="Cambria" w:hAnsi="Cambria"/>
          <w:szCs w:val="24"/>
        </w:rPr>
      </w:pPr>
      <w:r w:rsidRPr="00FB7B3C">
        <w:rPr>
          <w:rFonts w:ascii="Cambria" w:hAnsi="Cambria"/>
          <w:szCs w:val="24"/>
        </w:rPr>
        <w:t xml:space="preserve">Dar nimeni nu se va identifica vreodată cu un anemic servil, rumeni nu va fi gata să accepte de la el prescrierea unor norme comportamentale, şi cu atît mai puţin se va găsi cineva </w:t>
      </w:r>
      <w:r w:rsidRPr="00FB7B3C">
        <w:rPr>
          <w:rFonts w:ascii="Cambria" w:hAnsi="Cambria"/>
          <w:szCs w:val="24"/>
        </w:rPr>
        <w:t xml:space="preserve">care să recunoască valorile apreciate de un astfel de om ca fiind culturale. Numai atunci cînd iubeşti un </w:t>
      </w:r>
      <w:r w:rsidRPr="00FB7B3C">
        <w:rPr>
          <w:rFonts w:ascii="Cambria" w:hAnsi="Cambria"/>
          <w:i/>
          <w:szCs w:val="24"/>
        </w:rPr>
        <w:t xml:space="preserve">om </w:t>
      </w:r>
      <w:r w:rsidRPr="00FB7B3C">
        <w:rPr>
          <w:rFonts w:ascii="Cambria" w:hAnsi="Cambria"/>
          <w:szCs w:val="24"/>
        </w:rPr>
        <w:t>din adîncul sufletului şi priveşti totodată în sus către el eşti în stare să-ţi însuşeşti tradiţia lui culturală. De bună seamă, înfiorător de mulţ</w:t>
      </w:r>
      <w:r w:rsidRPr="00FB7B3C">
        <w:rPr>
          <w:rFonts w:ascii="Cambria" w:hAnsi="Cambria"/>
          <w:szCs w:val="24"/>
        </w:rPr>
        <w:t>i tineri în plină formare din ziua de azi duc lipsă de o astfel de „figură a tatălui". De cele mai multe ori, tatăl adevăratnu face faţă, iar marile aglomerări din cadrul şcolilor şi universităţilor fac imposibil ca vreun dascăl stimat să-i ia locul. în ca</w:t>
      </w:r>
      <w:r w:rsidRPr="00FB7B3C">
        <w:rPr>
          <w:rFonts w:ascii="Cambria" w:hAnsi="Cambria"/>
          <w:szCs w:val="24"/>
        </w:rPr>
        <w:t xml:space="preserve">zul multor </w:t>
      </w:r>
      <w:r w:rsidRPr="00FB7B3C">
        <w:rPr>
          <w:rFonts w:ascii="Cambria" w:hAnsi="Cambria"/>
          <w:szCs w:val="24"/>
        </w:rPr>
        <w:lastRenderedPageBreak/>
        <w:t>tineri inteligenţi, la aceste motive pur etologice de respingere a culturii părinţilor se adaugă însă şi motive cu adevărat etice. Cu aglomerările ei, cu pustiirea naturii şi întrecerea cu sine însăşi a omenirii avide de bani şi insensibile la v</w:t>
      </w:r>
      <w:r w:rsidRPr="00FB7B3C">
        <w:rPr>
          <w:rFonts w:ascii="Cambria" w:hAnsi="Cambria"/>
          <w:szCs w:val="24"/>
        </w:rPr>
        <w:t>aloare, cu îngrozitoarea sărăcire emoţională şi cu prostirea prin îndoctrinare, cultura occidentală de azi are atît de multe aspecte care nu merită să fie imitate, încît te face să uiţi prea uşor veritabilul ei conţinut de adevăr şi înţelepciune. Tineretul</w:t>
      </w:r>
      <w:r w:rsidRPr="00FB7B3C">
        <w:rPr>
          <w:rFonts w:ascii="Cambria" w:hAnsi="Cambria"/>
          <w:szCs w:val="24"/>
        </w:rPr>
        <w:t xml:space="preserve"> are într-adevăr motive întemeiate şi raţionale să declare război tuturor aşa-numitelor „establishments". E însă greu să ne dăm seama cîţi dintre tinerii re-voltaţi — incluzînd studenţi — acţionează realmente pe baza acestor motive. Ceea ce se întîmplă în </w:t>
      </w:r>
      <w:r w:rsidRPr="00FB7B3C">
        <w:rPr>
          <w:rFonts w:ascii="Cambria" w:hAnsi="Cambria"/>
          <w:szCs w:val="24"/>
        </w:rPr>
        <w:t>cadrul încăierărilor publice îşi are cu siguranţă cauza în porniri total diferite, inconştient etologice, dintre care ura etnică se află fără îndoială pe locul întîi. Din păcate, tinerii meditativi şi care acţionează din motive raţionale sînt mai puţin vio</w:t>
      </w:r>
      <w:r w:rsidRPr="00FB7B3C">
        <w:rPr>
          <w:rFonts w:ascii="Cambria" w:hAnsi="Cambria"/>
          <w:szCs w:val="24"/>
        </w:rPr>
        <w:t xml:space="preserve">lenţi, astfel încît tabloul exterior al revoltei este dominat în mod preponderent de simptomele regresiei nevrotice. După toate aparenţele, tinerii rezonabili manifestă o loialitate prost înţeleasă, nefiind în stare să se distanţeze de cei care acţionează </w:t>
      </w:r>
      <w:r w:rsidRPr="00FB7B3C">
        <w:rPr>
          <w:rFonts w:ascii="Cambria" w:hAnsi="Cambria"/>
          <w:szCs w:val="24"/>
        </w:rPr>
        <w:t xml:space="preserve">în baza impulsurilor. în </w:t>
      </w:r>
      <w:r w:rsidRPr="00FB7B3C">
        <w:rPr>
          <w:rFonts w:ascii="Cambria" w:hAnsi="Cambria"/>
          <w:szCs w:val="24"/>
        </w:rPr>
        <w:t>urma discuţiilor purtate cu studenţii mi-am dat seama că numărul celor cu</w:t>
      </w:r>
    </w:p>
    <w:p w:rsidR="00381290" w:rsidRPr="00FB7B3C" w:rsidRDefault="001C5B88">
      <w:pPr>
        <w:spacing w:after="3" w:line="229" w:lineRule="auto"/>
        <w:ind w:left="276" w:right="65" w:firstLine="0"/>
        <w:rPr>
          <w:rFonts w:ascii="Cambria" w:hAnsi="Cambria"/>
          <w:szCs w:val="24"/>
        </w:rPr>
      </w:pPr>
      <w:r w:rsidRPr="00FB7B3C">
        <w:rPr>
          <w:rFonts w:ascii="Cambria" w:hAnsi="Cambria"/>
          <w:szCs w:val="24"/>
        </w:rPr>
        <w:t>care te poţi înţelege nu e deloc atît de mic pe cît s-ar părea judecind după tabloul exterior al manifestărilor de revoltă.</w:t>
      </w:r>
    </w:p>
    <w:p w:rsidR="00381290" w:rsidRPr="00FB7B3C" w:rsidRDefault="001C5B88">
      <w:pPr>
        <w:spacing w:after="3" w:line="229" w:lineRule="auto"/>
        <w:ind w:left="276" w:right="65"/>
        <w:rPr>
          <w:rFonts w:ascii="Cambria" w:hAnsi="Cambria"/>
          <w:szCs w:val="24"/>
        </w:rPr>
      </w:pPr>
      <w:r w:rsidRPr="00FB7B3C">
        <w:rPr>
          <w:rFonts w:ascii="Cambria" w:hAnsi="Cambria"/>
          <w:szCs w:val="24"/>
        </w:rPr>
        <w:t>Nu trebuie însă uitat faptul că î</w:t>
      </w:r>
      <w:r w:rsidRPr="00FB7B3C">
        <w:rPr>
          <w:rFonts w:ascii="Cambria" w:hAnsi="Cambria"/>
          <w:szCs w:val="24"/>
        </w:rPr>
        <w:t xml:space="preserve">ntotdeauna considerentele raţionale reprezintă un impuls cu mult mai slab decît forţa primordială, instinctivă şi elementară a agresiunii care se află în realitate îndărătul fenomenului analizat. Un alt fapt care nu trebuie uitat este acela că abandonarea </w:t>
      </w:r>
      <w:r w:rsidRPr="00FB7B3C">
        <w:rPr>
          <w:rFonts w:ascii="Cambria" w:hAnsi="Cambria"/>
          <w:szCs w:val="24"/>
        </w:rPr>
        <w:t>totală a tradiţiilor părinteşti se repercutează asupra tinerilor înşişi. Urmările pot fi catastrofale. în timpul fazei de „neofilie fiziologică", tînărul aflat în pubertate simte o dorinţă copleşitoare de a se alătura unui grup etnic şi de a participa în p</w:t>
      </w:r>
      <w:r w:rsidRPr="00FB7B3C">
        <w:rPr>
          <w:rFonts w:ascii="Cambria" w:hAnsi="Cambria"/>
          <w:szCs w:val="24"/>
        </w:rPr>
        <w:t xml:space="preserve">rimul rînd la agresiunea colectivă. Această dorinţă este la fel de intensă ca orice altă pornire programată filogenetic, fiind comparabilă cu foamea ori cu sexualitatea. Prin înţelegere raţională şi procese de învăţare, toate acestea pot fi în cel mai bun </w:t>
      </w:r>
      <w:r w:rsidRPr="00FB7B3C">
        <w:rPr>
          <w:rFonts w:ascii="Cambria" w:hAnsi="Cambria"/>
          <w:szCs w:val="24"/>
        </w:rPr>
        <w:t>caz fixate pe un anumit obiect, fără ca raţiunea să ajungă vreodată să le domine total ori chiar să le înăbuşe. Acolo unde acest lucru reuşeşte aparent, există pericolul de nevrozare.</w:t>
      </w:r>
    </w:p>
    <w:p w:rsidR="00381290" w:rsidRPr="00FB7B3C" w:rsidRDefault="001C5B88">
      <w:pPr>
        <w:spacing w:after="266" w:line="229" w:lineRule="auto"/>
        <w:ind w:left="300" w:right="65"/>
        <w:rPr>
          <w:rFonts w:ascii="Cambria" w:hAnsi="Cambria"/>
          <w:szCs w:val="24"/>
        </w:rPr>
      </w:pPr>
      <w:r w:rsidRPr="00FB7B3C">
        <w:rPr>
          <w:rFonts w:ascii="Cambria" w:hAnsi="Cambria"/>
          <w:szCs w:val="24"/>
        </w:rPr>
        <w:t xml:space="preserve">După cum s-a mai arătat, procesul „normal" în acest stadiu ontogenetic, </w:t>
      </w:r>
      <w:r w:rsidRPr="00FB7B3C">
        <w:rPr>
          <w:rFonts w:ascii="Cambria" w:hAnsi="Cambria"/>
          <w:szCs w:val="24"/>
        </w:rPr>
        <w:t xml:space="preserve">altfel spus procesul care decurge în interesul </w:t>
      </w:r>
      <w:r w:rsidRPr="00FB7B3C">
        <w:rPr>
          <w:rFonts w:ascii="Cambria" w:hAnsi="Cambria"/>
          <w:szCs w:val="24"/>
        </w:rPr>
        <w:lastRenderedPageBreak/>
        <w:t>menţinerii calităţii de sistem a unei culturi, constă în aceea că tinerii dintr-un grup etnic se reunesc sub semnul unor noi idealuri şi reformează în mod esenţial normele tradiţionale de comportare, fără a se</w:t>
      </w:r>
      <w:r w:rsidRPr="00FB7B3C">
        <w:rPr>
          <w:rFonts w:ascii="Cambria" w:hAnsi="Cambria"/>
          <w:szCs w:val="24"/>
        </w:rPr>
        <w:t xml:space="preserve"> lepăda însă în întregime de bunurile culturale</w:t>
      </w:r>
    </w:p>
    <w:p w:rsidR="00381290" w:rsidRPr="00FB7B3C" w:rsidRDefault="001C5B88">
      <w:pPr>
        <w:pStyle w:val="Heading3"/>
        <w:spacing w:after="103" w:line="259" w:lineRule="auto"/>
        <w:ind w:left="348" w:right="85"/>
        <w:rPr>
          <w:rFonts w:ascii="Cambria" w:hAnsi="Cambria"/>
          <w:sz w:val="24"/>
          <w:szCs w:val="24"/>
        </w:rPr>
      </w:pPr>
      <w:r w:rsidRPr="00FB7B3C">
        <w:rPr>
          <w:rFonts w:ascii="Cambria" w:eastAsia="Times New Roman" w:hAnsi="Cambria" w:cs="Times New Roman"/>
          <w:sz w:val="24"/>
          <w:szCs w:val="24"/>
        </w:rPr>
        <w:t>98</w:t>
      </w:r>
    </w:p>
    <w:p w:rsidR="00381290" w:rsidRPr="00FB7B3C" w:rsidRDefault="001C5B88">
      <w:pPr>
        <w:spacing w:after="3" w:line="229" w:lineRule="auto"/>
        <w:ind w:left="9" w:right="309" w:firstLine="0"/>
        <w:rPr>
          <w:rFonts w:ascii="Cambria" w:hAnsi="Cambria"/>
          <w:szCs w:val="24"/>
        </w:rPr>
      </w:pPr>
      <w:r w:rsidRPr="00FB7B3C">
        <w:rPr>
          <w:rFonts w:ascii="Cambria" w:hAnsi="Cambria"/>
          <w:szCs w:val="24"/>
        </w:rPr>
        <w:t xml:space="preserve">părinteşti. Tînărul se identifică aşadar fără echivoc cu grupul tînăr al unei culturi bătrîne. Fiind prin natura sa o fiinţă culturală, omul nu poate afla o identificare pe deplin satisfăcătoare decît </w:t>
      </w:r>
      <w:r w:rsidRPr="00FB7B3C">
        <w:rPr>
          <w:rFonts w:ascii="Cambria" w:hAnsi="Cambria"/>
          <w:szCs w:val="24"/>
        </w:rPr>
        <w:t xml:space="preserve">într-o cultură şi printr-o cultură. Dacă obstacolele deja discutate îi fac imposibil acest lucru, atunci el îşi va satisface nevoia de identificare şi de apartenenţă la un anumit grup printr-un </w:t>
      </w:r>
      <w:r w:rsidRPr="00FB7B3C">
        <w:rPr>
          <w:rFonts w:ascii="Cambria" w:hAnsi="Cambria"/>
          <w:i/>
          <w:szCs w:val="24"/>
        </w:rPr>
        <w:t xml:space="preserve">obiect compensator, </w:t>
      </w:r>
      <w:r w:rsidRPr="00FB7B3C">
        <w:rPr>
          <w:rFonts w:ascii="Cambria" w:hAnsi="Cambria"/>
          <w:szCs w:val="24"/>
        </w:rPr>
        <w:t>la fel ca în cazul instinctului sexual nes</w:t>
      </w:r>
      <w:r w:rsidRPr="00FB7B3C">
        <w:rPr>
          <w:rFonts w:ascii="Cambria" w:hAnsi="Cambria"/>
          <w:szCs w:val="24"/>
        </w:rPr>
        <w:t>atisfăcut. în cercetarea instinctelor s-a observat de mult cu cîtă uşurinţă instinctele nesatisfăcute sînt compensate cu ajutorul unor obiecte uluitor de nepotrivite, dar cu greu s-ar putea găsi un exemplu mai impresionant decît modalitatea în care tinerii</w:t>
      </w:r>
      <w:r w:rsidRPr="00FB7B3C">
        <w:rPr>
          <w:rFonts w:ascii="Cambria" w:hAnsi="Cambria"/>
          <w:szCs w:val="24"/>
        </w:rPr>
        <w:t xml:space="preserve"> ce tînjesc după apartenenţa la un grup îşi aleg nu rareori obiectul. Ei nu-şi pot închipui nimic mai rău decît să nu aparţină nici unui grup, fiind astfel gata să facă parte chiar şi din cea mai sordidă dintre comunităţi, aceea a </w:t>
      </w:r>
      <w:r w:rsidRPr="00FB7B3C">
        <w:rPr>
          <w:rFonts w:ascii="Cambria" w:hAnsi="Cambria"/>
          <w:szCs w:val="24"/>
        </w:rPr>
        <w:t>drogaţilor. Aristide Esse</w:t>
      </w:r>
      <w:r w:rsidRPr="00FB7B3C">
        <w:rPr>
          <w:rFonts w:ascii="Cambria" w:hAnsi="Cambria"/>
          <w:szCs w:val="24"/>
        </w:rPr>
        <w:t>r, expert în domeniu, a arătat că în afara plictiselii, de care a fost vorba în capitolul V, dorinţa de a aparţine unui grup este cea care împinge un număr tot mai mare de tineri către droguri.</w:t>
      </w:r>
    </w:p>
    <w:p w:rsidR="00381290" w:rsidRPr="00FB7B3C" w:rsidRDefault="001C5B88">
      <w:pPr>
        <w:spacing w:after="207" w:line="229" w:lineRule="auto"/>
        <w:ind w:left="9" w:right="338"/>
        <w:rPr>
          <w:rFonts w:ascii="Cambria" w:hAnsi="Cambria"/>
          <w:szCs w:val="24"/>
        </w:rPr>
      </w:pPr>
      <w:r w:rsidRPr="00FB7B3C">
        <w:rPr>
          <w:rFonts w:ascii="Cambria" w:hAnsi="Cambria"/>
          <w:szCs w:val="24"/>
        </w:rPr>
        <w:t>Acolo unde nu există un grup căruia să i te poţi alătura, exis</w:t>
      </w:r>
      <w:r w:rsidRPr="00FB7B3C">
        <w:rPr>
          <w:rFonts w:ascii="Cambria" w:hAnsi="Cambria"/>
          <w:szCs w:val="24"/>
        </w:rPr>
        <w:t xml:space="preserve">tă întotdeauna posibilitatea de a constitui unul „pe măsură". Bande de tineri parţial sau în întregime criminali, de tipul celor descrise atît de potrivit în celebrul film muzical </w:t>
      </w:r>
      <w:r w:rsidRPr="00FB7B3C">
        <w:rPr>
          <w:rFonts w:ascii="Cambria" w:hAnsi="Cambria"/>
          <w:i/>
          <w:szCs w:val="24"/>
        </w:rPr>
        <w:t xml:space="preserve">West Side Story, </w:t>
      </w:r>
      <w:r w:rsidRPr="00FB7B3C">
        <w:rPr>
          <w:rFonts w:ascii="Cambria" w:hAnsi="Cambria"/>
          <w:szCs w:val="24"/>
        </w:rPr>
        <w:t>reprezintă o simplificare de-a dreptul schematică a program</w:t>
      </w:r>
      <w:r w:rsidRPr="00FB7B3C">
        <w:rPr>
          <w:rFonts w:ascii="Cambria" w:hAnsi="Cambria"/>
          <w:szCs w:val="24"/>
        </w:rPr>
        <w:t>ului filogenetic al grupului etnic, din care lipseşte însă din păcate</w:t>
      </w:r>
    </w:p>
    <w:p w:rsidR="00381290" w:rsidRPr="00FB7B3C" w:rsidRDefault="001C5B88">
      <w:pPr>
        <w:spacing w:after="116" w:line="259" w:lineRule="auto"/>
        <w:ind w:left="399" w:right="814" w:hanging="10"/>
        <w:jc w:val="center"/>
        <w:rPr>
          <w:rFonts w:ascii="Cambria" w:hAnsi="Cambria"/>
          <w:szCs w:val="24"/>
        </w:rPr>
      </w:pPr>
      <w:r w:rsidRPr="00FB7B3C">
        <w:rPr>
          <w:rFonts w:ascii="Cambria" w:hAnsi="Cambria"/>
          <w:szCs w:val="24"/>
        </w:rPr>
        <w:t>99</w:t>
      </w:r>
    </w:p>
    <w:p w:rsidR="00381290" w:rsidRPr="00FB7B3C" w:rsidRDefault="001C5B88">
      <w:pPr>
        <w:spacing w:after="3" w:line="229" w:lineRule="auto"/>
        <w:ind w:left="364" w:right="65" w:firstLine="0"/>
        <w:rPr>
          <w:rFonts w:ascii="Cambria" w:hAnsi="Cambria"/>
          <w:szCs w:val="24"/>
        </w:rPr>
      </w:pPr>
      <w:r w:rsidRPr="00FB7B3C">
        <w:rPr>
          <w:rFonts w:ascii="Cambria" w:hAnsi="Cambria"/>
          <w:szCs w:val="24"/>
        </w:rPr>
        <w:t xml:space="preserve">transmiterea culturală, caracteristică numai grupurilor care s-au format în mod natural, nu şi celor patologice. Ca şi în </w:t>
      </w:r>
      <w:r w:rsidRPr="00FB7B3C">
        <w:rPr>
          <w:rFonts w:ascii="Cambria" w:hAnsi="Cambria"/>
          <w:i/>
          <w:szCs w:val="24"/>
        </w:rPr>
        <w:t xml:space="preserve">musical-ul </w:t>
      </w:r>
      <w:r w:rsidRPr="00FB7B3C">
        <w:rPr>
          <w:rFonts w:ascii="Cambria" w:hAnsi="Cambria"/>
          <w:szCs w:val="24"/>
        </w:rPr>
        <w:t>amintit, de multe ori două bande se formează conco</w:t>
      </w:r>
      <w:r w:rsidRPr="00FB7B3C">
        <w:rPr>
          <w:rFonts w:ascii="Cambria" w:hAnsi="Cambria"/>
          <w:szCs w:val="24"/>
        </w:rPr>
        <w:t>mitent cu unicul scop de a oferi obiecte potrivite pentru agresiuni colective. Grupurile engleze de „Rocks and Mods" sînt, dacă mai există, un exemplu tipic. Aceste perechi de grupuri agresive sînt în orice caz mai uşor de suportat decît rockerii din Hambu</w:t>
      </w:r>
      <w:r w:rsidRPr="00FB7B3C">
        <w:rPr>
          <w:rFonts w:ascii="Cambria" w:hAnsi="Cambria"/>
          <w:szCs w:val="24"/>
        </w:rPr>
        <w:t>rg, de exemplu, care şi-au făcut un ţel în viaţă din a ciomăgi bătrîni lipsiţi de apărare.</w:t>
      </w:r>
    </w:p>
    <w:p w:rsidR="00381290" w:rsidRPr="00FB7B3C" w:rsidRDefault="001C5B88">
      <w:pPr>
        <w:spacing w:after="276" w:line="229" w:lineRule="auto"/>
        <w:ind w:left="374" w:right="65"/>
        <w:rPr>
          <w:rFonts w:ascii="Cambria" w:hAnsi="Cambria"/>
          <w:szCs w:val="24"/>
        </w:rPr>
      </w:pPr>
      <w:r w:rsidRPr="00FB7B3C">
        <w:rPr>
          <w:rFonts w:ascii="Cambria" w:hAnsi="Cambria"/>
          <w:szCs w:val="24"/>
        </w:rPr>
        <w:t xml:space="preserve">Incitarea emoţională inhibă activitatea raţională, hipotalamusul </w:t>
      </w:r>
      <w:r w:rsidRPr="00FB7B3C">
        <w:rPr>
          <w:rFonts w:ascii="Cambria" w:hAnsi="Cambria"/>
          <w:szCs w:val="24"/>
        </w:rPr>
        <w:lastRenderedPageBreak/>
        <w:t xml:space="preserve">blochează cortexul. Mai mult decît pentru orice altă emoţie, acest lucru este valabil în cazul urii </w:t>
      </w:r>
      <w:r w:rsidRPr="00FB7B3C">
        <w:rPr>
          <w:rFonts w:ascii="Cambria" w:hAnsi="Cambria"/>
          <w:szCs w:val="24"/>
        </w:rPr>
        <w:t xml:space="preserve">etnice, colective, pe care o cunoaştem prea bine sub formă de ură naţională. Trebuie să ne fie clar faptul că ura generaţiei tinere împotriva generaţiei mai în vîrstă provine din aceleaşi surse. Falsificînd orice mesaj care e transmis şi transpunîndu-1 în </w:t>
      </w:r>
      <w:r w:rsidRPr="00FB7B3C">
        <w:rPr>
          <w:rFonts w:ascii="Cambria" w:hAnsi="Cambria"/>
          <w:szCs w:val="24"/>
        </w:rPr>
        <w:t>opusul său, ura e mai rea decît orbirea şi surzirea totală. Orice li s-ar spune tinerilor revoltaţi pentru a preveni distrugerea propriilor lor bunuri esenţiale va fi răstălmăcit în mod previzibil ca fiind o încercare parşivă de sprijinire a „establishment</w:t>
      </w:r>
      <w:r w:rsidRPr="00FB7B3C">
        <w:rPr>
          <w:rFonts w:ascii="Cambria" w:hAnsi="Cambria"/>
          <w:szCs w:val="24"/>
        </w:rPr>
        <w:t>"-ului. Ura nu te face doar orb şi surd, ci te poate face şi incredibil de prost. E greu să-i convingem de propriul lor interes pe cei care ne urăsc. Va fi greu să le explicăm că tot ceea ce a luat naştere în decursul evoluţiei culturale e la fel de indisp</w:t>
      </w:r>
      <w:r w:rsidRPr="00FB7B3C">
        <w:rPr>
          <w:rFonts w:ascii="Cambria" w:hAnsi="Cambria"/>
          <w:szCs w:val="24"/>
        </w:rPr>
        <w:t>ensabil şi demn de veneraţie ca şi rezultatul evoluţiei filogenetice, va fi greu să le explicăm că o cultură poate fi stinsă ca flacăra unei luminări.</w:t>
      </w:r>
    </w:p>
    <w:p w:rsidR="00381290" w:rsidRPr="00FB7B3C" w:rsidRDefault="001C5B88">
      <w:pPr>
        <w:spacing w:after="116" w:line="259" w:lineRule="auto"/>
        <w:ind w:left="399" w:right="52" w:hanging="10"/>
        <w:jc w:val="center"/>
        <w:rPr>
          <w:rFonts w:ascii="Cambria" w:hAnsi="Cambria"/>
          <w:szCs w:val="24"/>
        </w:rPr>
      </w:pPr>
      <w:r w:rsidRPr="00FB7B3C">
        <w:rPr>
          <w:rFonts w:ascii="Cambria" w:hAnsi="Cambria"/>
          <w:szCs w:val="24"/>
        </w:rPr>
        <w:t>100</w:t>
      </w:r>
    </w:p>
    <w:p w:rsidR="00381290" w:rsidRPr="00FB7B3C" w:rsidRDefault="001C5B88">
      <w:pPr>
        <w:spacing w:after="116" w:line="259" w:lineRule="auto"/>
        <w:ind w:left="399" w:right="604" w:hanging="10"/>
        <w:jc w:val="center"/>
        <w:rPr>
          <w:rFonts w:ascii="Cambria" w:hAnsi="Cambria"/>
          <w:szCs w:val="24"/>
        </w:rPr>
      </w:pPr>
      <w:r w:rsidRPr="00FB7B3C">
        <w:rPr>
          <w:rFonts w:ascii="Cambria" w:hAnsi="Cambria"/>
          <w:szCs w:val="24"/>
        </w:rPr>
        <w:t>VIII</w:t>
      </w:r>
    </w:p>
    <w:p w:rsidR="00381290" w:rsidRPr="00FB7B3C" w:rsidRDefault="001C5B88">
      <w:pPr>
        <w:pStyle w:val="Heading3"/>
        <w:spacing w:after="1254" w:line="259" w:lineRule="auto"/>
        <w:ind w:left="0" w:right="278" w:firstLine="0"/>
        <w:rPr>
          <w:rFonts w:ascii="Cambria" w:hAnsi="Cambria"/>
          <w:sz w:val="24"/>
          <w:szCs w:val="24"/>
        </w:rPr>
      </w:pPr>
      <w:r w:rsidRPr="00FB7B3C">
        <w:rPr>
          <w:rFonts w:ascii="Cambria" w:eastAsia="Times New Roman" w:hAnsi="Cambria" w:cs="Times New Roman"/>
          <w:b w:val="0"/>
          <w:i/>
          <w:sz w:val="24"/>
          <w:szCs w:val="24"/>
        </w:rPr>
        <w:t>Receptivitatea la îndoctrinare</w:t>
      </w:r>
    </w:p>
    <w:p w:rsidR="00381290" w:rsidRPr="00FB7B3C" w:rsidRDefault="001C5B88">
      <w:pPr>
        <w:spacing w:after="3" w:line="229" w:lineRule="auto"/>
        <w:ind w:left="9" w:right="248"/>
        <w:rPr>
          <w:rFonts w:ascii="Cambria" w:hAnsi="Cambria"/>
          <w:szCs w:val="24"/>
        </w:rPr>
      </w:pPr>
      <w:r w:rsidRPr="00FB7B3C">
        <w:rPr>
          <w:rFonts w:ascii="Cambria" w:hAnsi="Cambria"/>
          <w:szCs w:val="24"/>
        </w:rPr>
        <w:t>Profesorul meu Oskar Heinroth, care a fost prin vocaţie un cercet</w:t>
      </w:r>
      <w:r w:rsidRPr="00FB7B3C">
        <w:rPr>
          <w:rFonts w:ascii="Cambria" w:hAnsi="Cambria"/>
          <w:szCs w:val="24"/>
        </w:rPr>
        <w:t>ător al naturii şi un zeflemist al ştiinţelor sociale, obişnuia să spună: „Ceea ce gîndim e de cele mai multe ori fals, dar ceea ce ştim e adevărat." Această frază, lipsită de încărcătură în privinţa teoriei cunoaşterii, exprimă extraordinar de bine proces</w:t>
      </w:r>
      <w:r w:rsidRPr="00FB7B3C">
        <w:rPr>
          <w:rFonts w:ascii="Cambria" w:hAnsi="Cambria"/>
          <w:szCs w:val="24"/>
        </w:rPr>
        <w:t>ul evolutiv al întregii cunoaşteri umane şi poate al cunoaşterii în genere. La început „ne gîndim" la ceva, apoi comparăm acel ceva cu experienţa şi cu datele empirice care ne parvin, pentru a ne da seama apoi în funcţie de concordanţa sau neconcordanţa lo</w:t>
      </w:r>
      <w:r w:rsidRPr="00FB7B3C">
        <w:rPr>
          <w:rFonts w:ascii="Cambria" w:hAnsi="Cambria"/>
          <w:szCs w:val="24"/>
        </w:rPr>
        <w:t>r dacă ceea ce „am gîndit" e adevărat sau fals. Această comparare a unei regularităţi interioare ce a luat naştere în organism într-un mod neelucidat cu o a doua regularitate, ce guvernează lumea exterioară, reprezintă probabil cea mai importantă metodă pr</w:t>
      </w:r>
      <w:r w:rsidRPr="00FB7B3C">
        <w:rPr>
          <w:rFonts w:ascii="Cambria" w:hAnsi="Cambria"/>
          <w:szCs w:val="24"/>
        </w:rPr>
        <w:t>in care un organism viu poate ajunge la cunoaştere. Karl Popper şi Donald Campbell numesc această metodă „pattern matching", ambele cuvinte fiind greu traductibile.</w:t>
      </w:r>
    </w:p>
    <w:p w:rsidR="00381290" w:rsidRPr="00FB7B3C" w:rsidRDefault="001C5B88">
      <w:pPr>
        <w:spacing w:after="260" w:line="229" w:lineRule="auto"/>
        <w:ind w:left="9" w:right="65"/>
        <w:rPr>
          <w:rFonts w:ascii="Cambria" w:hAnsi="Cambria"/>
          <w:szCs w:val="24"/>
        </w:rPr>
      </w:pPr>
      <w:r w:rsidRPr="00FB7B3C">
        <w:rPr>
          <w:rFonts w:ascii="Cambria" w:hAnsi="Cambria"/>
          <w:szCs w:val="24"/>
        </w:rPr>
        <w:lastRenderedPageBreak/>
        <w:t>Acest proces de dobîndire a cunoaşterii decurge în cea mai simplă actualizare, în princi-</w:t>
      </w:r>
    </w:p>
    <w:p w:rsidR="00381290" w:rsidRPr="00FB7B3C" w:rsidRDefault="001C5B88">
      <w:pPr>
        <w:spacing w:after="116" w:line="259" w:lineRule="auto"/>
        <w:ind w:left="399" w:right="651" w:hanging="10"/>
        <w:jc w:val="center"/>
        <w:rPr>
          <w:rFonts w:ascii="Cambria" w:hAnsi="Cambria"/>
          <w:szCs w:val="24"/>
        </w:rPr>
      </w:pPr>
      <w:r w:rsidRPr="00FB7B3C">
        <w:rPr>
          <w:rFonts w:ascii="Cambria" w:hAnsi="Cambria"/>
          <w:szCs w:val="24"/>
        </w:rPr>
        <w:t>101</w:t>
      </w:r>
    </w:p>
    <w:p w:rsidR="00381290" w:rsidRPr="00FB7B3C" w:rsidRDefault="001C5B88">
      <w:pPr>
        <w:spacing w:after="3" w:line="229" w:lineRule="auto"/>
        <w:ind w:left="432" w:right="65" w:firstLine="0"/>
        <w:rPr>
          <w:rFonts w:ascii="Cambria" w:hAnsi="Cambria"/>
          <w:szCs w:val="24"/>
        </w:rPr>
      </w:pPr>
      <w:r w:rsidRPr="00FB7B3C">
        <w:rPr>
          <w:rFonts w:ascii="Cambria" w:hAnsi="Cambria"/>
          <w:szCs w:val="24"/>
        </w:rPr>
        <w:t xml:space="preserve">piu, în acelaşi mod încă de la prima treaptă a vieţii; în fiziologia perceperii el este utilizat la tot pasul, iar în gîndirea conştientă a omului el ia forma presupunerii şi a confirmării care-i succedă. De multe ori, un lucru pe care ni-1 închipuim, </w:t>
      </w:r>
      <w:r w:rsidRPr="00FB7B3C">
        <w:rPr>
          <w:rFonts w:ascii="Cambria" w:hAnsi="Cambria"/>
          <w:szCs w:val="24"/>
        </w:rPr>
        <w:t>mai întîi prin presupunere, se dovedeşte fals în urma confruntării cu exemplul, dar ceea ce se confirmă printr-un număr satisfăcător de mare de probe devine un lucru ştiut. în ştiinţă, aceste procese se numesc alcătuirea ipotezelor şi verificarea lor.</w:t>
      </w:r>
    </w:p>
    <w:p w:rsidR="00381290" w:rsidRPr="00FB7B3C" w:rsidRDefault="001C5B88">
      <w:pPr>
        <w:spacing w:after="266" w:line="229" w:lineRule="auto"/>
        <w:ind w:left="428" w:right="65"/>
        <w:rPr>
          <w:rFonts w:ascii="Cambria" w:hAnsi="Cambria"/>
          <w:szCs w:val="24"/>
        </w:rPr>
      </w:pPr>
      <w:r w:rsidRPr="00FB7B3C">
        <w:rPr>
          <w:rFonts w:ascii="Cambria" w:hAnsi="Cambria"/>
          <w:szCs w:val="24"/>
        </w:rPr>
        <w:t xml:space="preserve">Din </w:t>
      </w:r>
      <w:r w:rsidRPr="00FB7B3C">
        <w:rPr>
          <w:rFonts w:ascii="Cambria" w:hAnsi="Cambria"/>
          <w:szCs w:val="24"/>
        </w:rPr>
        <w:t>păcate însă, aceşti doi paşi ai cunoaşterii nu sînt foarte clar delimitaţi între ei, iar rezultatul verificării nu este nici pe departe atît de precis pe cît ar părea din spusele profesorului meu Heinroth. Ipoteza reprezintă un element constructiv situat l</w:t>
      </w:r>
      <w:r w:rsidRPr="00FB7B3C">
        <w:rPr>
          <w:rFonts w:ascii="Cambria" w:hAnsi="Cambria"/>
          <w:szCs w:val="24"/>
        </w:rPr>
        <w:t xml:space="preserve">a baza edificiului raţional, iar constructorul ştie de la bun început că va renunţa la acest element pe parcursul procesului constructiv. Ea nu este altceva decît o supoziţie </w:t>
      </w:r>
      <w:r w:rsidRPr="00FB7B3C">
        <w:rPr>
          <w:rFonts w:ascii="Cambria" w:hAnsi="Cambria"/>
          <w:i/>
          <w:szCs w:val="24"/>
        </w:rPr>
        <w:t xml:space="preserve">provizorie, </w:t>
      </w:r>
      <w:r w:rsidRPr="00FB7B3C">
        <w:rPr>
          <w:rFonts w:ascii="Cambria" w:hAnsi="Cambria"/>
          <w:szCs w:val="24"/>
        </w:rPr>
        <w:t xml:space="preserve">care nu se justifică decît atunci cînd există posibilitatea practică </w:t>
      </w:r>
      <w:r w:rsidRPr="00FB7B3C">
        <w:rPr>
          <w:rFonts w:ascii="Cambria" w:hAnsi="Cambria"/>
          <w:szCs w:val="24"/>
        </w:rPr>
        <w:t xml:space="preserve">de a o contrazice prin fapte special căutate în </w:t>
      </w:r>
      <w:r w:rsidRPr="00FB7B3C">
        <w:rPr>
          <w:rFonts w:ascii="Cambria" w:hAnsi="Cambria"/>
          <w:szCs w:val="24"/>
        </w:rPr>
        <w:t xml:space="preserve">acest scop. O ipoteză ce nu poate fi „falsificată" nu poate fi nici verificată, neputînd fi astfel folosită în munca experimentală. Cel care emite o ipoteză trebuie să îi fie recunoscător oricui îi arată noi </w:t>
      </w:r>
      <w:r w:rsidRPr="00FB7B3C">
        <w:rPr>
          <w:rFonts w:ascii="Cambria" w:hAnsi="Cambria"/>
          <w:szCs w:val="24"/>
        </w:rPr>
        <w:t xml:space="preserve">căi prin care ipoteza sa se poate dovedi a fi insuficientă, deoarece orice verificare constă doar în aceea că ipoteza se dovedeşte a rezista în faţa încercărilor de a o contrazice. La urma urmei, tocmai în căutarea unor astfel de confirmări constă </w:t>
      </w:r>
      <w:r w:rsidRPr="00FB7B3C">
        <w:rPr>
          <w:rFonts w:ascii="Cambria" w:hAnsi="Cambria"/>
          <w:i/>
          <w:szCs w:val="24"/>
        </w:rPr>
        <w:t>munca</w:t>
      </w:r>
    </w:p>
    <w:p w:rsidR="00381290" w:rsidRPr="00FB7B3C" w:rsidRDefault="001C5B88">
      <w:pPr>
        <w:spacing w:after="3" w:line="259" w:lineRule="auto"/>
        <w:ind w:left="647" w:right="264" w:hanging="10"/>
        <w:jc w:val="center"/>
        <w:rPr>
          <w:rFonts w:ascii="Cambria" w:hAnsi="Cambria"/>
          <w:szCs w:val="24"/>
        </w:rPr>
      </w:pPr>
      <w:r w:rsidRPr="00FB7B3C">
        <w:rPr>
          <w:rFonts w:ascii="Cambria" w:hAnsi="Cambria"/>
          <w:szCs w:val="24"/>
        </w:rPr>
        <w:t>10</w:t>
      </w:r>
      <w:r w:rsidRPr="00FB7B3C">
        <w:rPr>
          <w:rFonts w:ascii="Cambria" w:hAnsi="Cambria"/>
          <w:szCs w:val="24"/>
        </w:rPr>
        <w:t>2</w:t>
      </w:r>
    </w:p>
    <w:p w:rsidR="00381290" w:rsidRPr="00FB7B3C" w:rsidRDefault="001C5B88">
      <w:pPr>
        <w:spacing w:after="3" w:line="229" w:lineRule="auto"/>
        <w:ind w:left="9" w:right="368" w:firstLine="0"/>
        <w:rPr>
          <w:rFonts w:ascii="Cambria" w:hAnsi="Cambria"/>
          <w:szCs w:val="24"/>
        </w:rPr>
      </w:pPr>
      <w:r w:rsidRPr="00FB7B3C">
        <w:rPr>
          <w:rFonts w:ascii="Cambria" w:hAnsi="Cambria"/>
          <w:szCs w:val="24"/>
        </w:rPr>
        <w:t>oricărui cercetător al naturii. Nu degeaba se vorbeşte de ipoteze de lucru, iar o ipoteză de lucru e cu atît mai utilă cu cît se pretează mai bine la munca de verificare: probabilitatea ca ea să fie adevărată creşte o dată cu numărul faptelor învăţate ca</w:t>
      </w:r>
      <w:r w:rsidRPr="00FB7B3C">
        <w:rPr>
          <w:rFonts w:ascii="Cambria" w:hAnsi="Cambria"/>
          <w:szCs w:val="24"/>
        </w:rPr>
        <w:t>re i-au putut fi integrate.</w:t>
      </w:r>
    </w:p>
    <w:p w:rsidR="00381290" w:rsidRPr="00FB7B3C" w:rsidRDefault="001C5B88">
      <w:pPr>
        <w:spacing w:after="3" w:line="229" w:lineRule="auto"/>
        <w:ind w:left="9" w:right="348"/>
        <w:rPr>
          <w:rFonts w:ascii="Cambria" w:hAnsi="Cambria"/>
          <w:szCs w:val="24"/>
        </w:rPr>
      </w:pPr>
      <w:r w:rsidRPr="00FB7B3C">
        <w:rPr>
          <w:rFonts w:ascii="Cambria" w:hAnsi="Cambria"/>
          <w:szCs w:val="24"/>
        </w:rPr>
        <w:t>O părere eronată frecventă şi în rîndul teoreticienilor cunoaşterii este aceea că o ipoteză ar fi în mod definitiv contestată atîta vreme cît există fie şi numai un singur fapt sau puţine fapte care să nu i se poată integra. Dac</w:t>
      </w:r>
      <w:r w:rsidRPr="00FB7B3C">
        <w:rPr>
          <w:rFonts w:ascii="Cambria" w:hAnsi="Cambria"/>
          <w:szCs w:val="24"/>
        </w:rPr>
        <w:t xml:space="preserve">ă ar fi aşa, toate ipotezele existente ar fi contestate, căci nu se găseşte nici una care să satisfacă </w:t>
      </w:r>
      <w:r w:rsidRPr="00FB7B3C">
        <w:rPr>
          <w:rFonts w:ascii="Cambria" w:hAnsi="Cambria"/>
          <w:i/>
          <w:szCs w:val="24"/>
        </w:rPr>
        <w:t xml:space="preserve">toate </w:t>
      </w:r>
      <w:r w:rsidRPr="00FB7B3C">
        <w:rPr>
          <w:rFonts w:ascii="Cambria" w:hAnsi="Cambria"/>
          <w:szCs w:val="24"/>
        </w:rPr>
        <w:t xml:space="preserve">exigenţele, întreaga noastră cunoaştere nu este decît o </w:t>
      </w:r>
      <w:r w:rsidRPr="00FB7B3C">
        <w:rPr>
          <w:rFonts w:ascii="Cambria" w:hAnsi="Cambria"/>
          <w:i/>
          <w:szCs w:val="24"/>
        </w:rPr>
        <w:t xml:space="preserve">apropiere </w:t>
      </w:r>
      <w:r w:rsidRPr="00FB7B3C">
        <w:rPr>
          <w:rFonts w:ascii="Cambria" w:hAnsi="Cambria"/>
          <w:szCs w:val="24"/>
        </w:rPr>
        <w:t>de realitatea extrasubiectivă pe care dorim să o cuprindem cu mintea; ce-i drept,</w:t>
      </w:r>
      <w:r w:rsidRPr="00FB7B3C">
        <w:rPr>
          <w:rFonts w:ascii="Cambria" w:hAnsi="Cambria"/>
          <w:szCs w:val="24"/>
        </w:rPr>
        <w:t xml:space="preserve"> e o </w:t>
      </w:r>
      <w:r w:rsidRPr="00FB7B3C">
        <w:rPr>
          <w:rFonts w:ascii="Cambria" w:hAnsi="Cambria"/>
          <w:szCs w:val="24"/>
        </w:rPr>
        <w:lastRenderedPageBreak/>
        <w:t xml:space="preserve">apropiere progresivă. O ipoteză nu poate fi niciodată contrazisă de un singur fapt care nu concordă cu ea, ci numai de o altă ipoteză, care reuşeşte să integreze </w:t>
      </w:r>
      <w:r w:rsidRPr="00FB7B3C">
        <w:rPr>
          <w:rFonts w:ascii="Cambria" w:hAnsi="Cambria"/>
          <w:i/>
          <w:szCs w:val="24"/>
        </w:rPr>
        <w:t xml:space="preserve">mai multe </w:t>
      </w:r>
      <w:r w:rsidRPr="00FB7B3C">
        <w:rPr>
          <w:rFonts w:ascii="Cambria" w:hAnsi="Cambria"/>
          <w:szCs w:val="24"/>
        </w:rPr>
        <w:t xml:space="preserve">fapte decît ea însăşi. Astfel, „adevărul" este acea ipoteză de lucru care este </w:t>
      </w:r>
      <w:r w:rsidRPr="00FB7B3C">
        <w:rPr>
          <w:rFonts w:ascii="Cambria" w:hAnsi="Cambria"/>
          <w:szCs w:val="24"/>
        </w:rPr>
        <w:t>cea mai adecvată să niveleze calea către acea altă ipoteză ce poate explica mai mult.</w:t>
      </w:r>
    </w:p>
    <w:p w:rsidR="00381290" w:rsidRPr="00FB7B3C" w:rsidRDefault="001C5B88">
      <w:pPr>
        <w:spacing w:after="262" w:line="229" w:lineRule="auto"/>
        <w:ind w:left="9" w:right="343"/>
        <w:rPr>
          <w:rFonts w:ascii="Cambria" w:hAnsi="Cambria"/>
          <w:szCs w:val="24"/>
        </w:rPr>
      </w:pPr>
      <w:r w:rsidRPr="00FB7B3C">
        <w:rPr>
          <w:rFonts w:ascii="Cambria" w:hAnsi="Cambria"/>
          <w:szCs w:val="24"/>
        </w:rPr>
        <w:t>Gîndirea şi simţirea noastră nu acceptă însă acest fapt indubitabil din punct de vedere teoretic. Chiar dacă ne spunem tot timpul că întreaga noastră cunoaştere, tot ceea</w:t>
      </w:r>
      <w:r w:rsidRPr="00FB7B3C">
        <w:rPr>
          <w:rFonts w:ascii="Cambria" w:hAnsi="Cambria"/>
          <w:szCs w:val="24"/>
        </w:rPr>
        <w:t xml:space="preserve"> ce percepem din realitatea extrasubiectivă nu reprezintă decît o imagine grosolană simplificată şi aproximativă a lucrurilor care există în sine, nu ne putem împiedica să considerăm pur şi simplu</w:t>
      </w:r>
    </w:p>
    <w:p w:rsidR="00381290" w:rsidRPr="00FB7B3C" w:rsidRDefault="001C5B88">
      <w:pPr>
        <w:spacing w:after="116" w:line="259" w:lineRule="auto"/>
        <w:ind w:left="399" w:right="713" w:hanging="10"/>
        <w:jc w:val="center"/>
        <w:rPr>
          <w:rFonts w:ascii="Cambria" w:hAnsi="Cambria"/>
          <w:szCs w:val="24"/>
        </w:rPr>
      </w:pPr>
      <w:r w:rsidRPr="00FB7B3C">
        <w:rPr>
          <w:rFonts w:ascii="Cambria" w:hAnsi="Cambria"/>
          <w:szCs w:val="24"/>
        </w:rPr>
        <w:t>103</w:t>
      </w:r>
    </w:p>
    <w:p w:rsidR="00381290" w:rsidRPr="00FB7B3C" w:rsidRDefault="001C5B88">
      <w:pPr>
        <w:ind w:left="332" w:right="71" w:firstLine="0"/>
        <w:rPr>
          <w:rFonts w:ascii="Cambria" w:hAnsi="Cambria"/>
          <w:szCs w:val="24"/>
        </w:rPr>
      </w:pPr>
      <w:r w:rsidRPr="00FB7B3C">
        <w:rPr>
          <w:rFonts w:ascii="Cambria" w:hAnsi="Cambria"/>
          <w:szCs w:val="24"/>
        </w:rPr>
        <w:t xml:space="preserve">ca adevărate anumite lucruri, fiind convinşi de </w:t>
      </w:r>
      <w:r w:rsidRPr="00FB7B3C">
        <w:rPr>
          <w:rFonts w:ascii="Cambria" w:hAnsi="Cambria"/>
          <w:szCs w:val="24"/>
        </w:rPr>
        <w:t>absoluta lor veridicitate.</w:t>
      </w:r>
    </w:p>
    <w:p w:rsidR="00381290" w:rsidRPr="00FB7B3C" w:rsidRDefault="001C5B88">
      <w:pPr>
        <w:ind w:left="332" w:right="71"/>
        <w:rPr>
          <w:rFonts w:ascii="Cambria" w:hAnsi="Cambria"/>
          <w:szCs w:val="24"/>
        </w:rPr>
      </w:pPr>
      <w:r w:rsidRPr="00FB7B3C">
        <w:rPr>
          <w:rFonts w:ascii="Cambria" w:hAnsi="Cambria"/>
          <w:szCs w:val="24"/>
        </w:rPr>
        <w:t xml:space="preserve">Privită corect din punct de vedere psihologic şi înainte de toate fenomenologic, această convingere poate fi asemuită cu o </w:t>
      </w:r>
      <w:r w:rsidRPr="00FB7B3C">
        <w:rPr>
          <w:rFonts w:ascii="Cambria" w:hAnsi="Cambria"/>
          <w:i/>
          <w:szCs w:val="24"/>
        </w:rPr>
        <w:t xml:space="preserve">credinţă, </w:t>
      </w:r>
      <w:r w:rsidRPr="00FB7B3C">
        <w:rPr>
          <w:rFonts w:ascii="Cambria" w:hAnsi="Cambria"/>
          <w:szCs w:val="24"/>
        </w:rPr>
        <w:t>în toate sensurile cuvîntului. Dacă cercetătorul ştiinţelor naturii a verificat o ipoteză într-a</w:t>
      </w:r>
      <w:r w:rsidRPr="00FB7B3C">
        <w:rPr>
          <w:rFonts w:ascii="Cambria" w:hAnsi="Cambria"/>
          <w:szCs w:val="24"/>
        </w:rPr>
        <w:t xml:space="preserve">tît încît ea să merite numele de teorie, şi dacă teoria a avansat atît de mult, încît nu mai poate fi modificată în mod previzibil decît în condiţiile unor ipoteze </w:t>
      </w:r>
      <w:r w:rsidRPr="00FB7B3C">
        <w:rPr>
          <w:rFonts w:ascii="Cambria" w:hAnsi="Cambria"/>
          <w:szCs w:val="24"/>
        </w:rPr>
        <w:t>suplimentare, nu însă în trăsăturile ei esenţiale, atunci „credem cu tărie" în ea.</w:t>
      </w:r>
    </w:p>
    <w:p w:rsidR="00381290" w:rsidRPr="00FB7B3C" w:rsidRDefault="001C5B88">
      <w:pPr>
        <w:ind w:left="340" w:right="71"/>
        <w:rPr>
          <w:rFonts w:ascii="Cambria" w:hAnsi="Cambria"/>
          <w:szCs w:val="24"/>
        </w:rPr>
      </w:pPr>
      <w:r w:rsidRPr="00FB7B3C">
        <w:rPr>
          <w:rFonts w:ascii="Cambria" w:hAnsi="Cambria"/>
          <w:szCs w:val="24"/>
        </w:rPr>
        <w:t xml:space="preserve">Această credinţă nu provoacă nici un fel de daune, deoarece o astfel de teorie „definitivată" îşi păstrează valoarea de </w:t>
      </w:r>
      <w:r w:rsidRPr="00FB7B3C">
        <w:rPr>
          <w:rFonts w:ascii="Cambria" w:hAnsi="Cambria"/>
          <w:i/>
          <w:szCs w:val="24"/>
        </w:rPr>
        <w:t xml:space="preserve">„adevăr" </w:t>
      </w:r>
      <w:r w:rsidRPr="00FB7B3C">
        <w:rPr>
          <w:rFonts w:ascii="Cambria" w:hAnsi="Cambria"/>
          <w:szCs w:val="24"/>
        </w:rPr>
        <w:t>în domeniul ei de valabilitate şi în cazul în care acesta se va dovedi mai puţin cuprinzător decît se credea la vremea lansării</w:t>
      </w:r>
      <w:r w:rsidRPr="00FB7B3C">
        <w:rPr>
          <w:rFonts w:ascii="Cambria" w:hAnsi="Cambria"/>
          <w:szCs w:val="24"/>
        </w:rPr>
        <w:t xml:space="preserve"> teoriei. Aşa s-a întîmplat de pildă în cazul întregii fizici clasice, al cărei domeniu de valabilitate a fost îngrădit de teoria cuantică, fără a fi însă contrazisă în adevăratul sens.</w:t>
      </w:r>
    </w:p>
    <w:p w:rsidR="00381290" w:rsidRPr="00FB7B3C" w:rsidRDefault="001C5B88">
      <w:pPr>
        <w:spacing w:after="260"/>
        <w:ind w:left="346" w:right="71"/>
        <w:rPr>
          <w:rFonts w:ascii="Cambria" w:hAnsi="Cambria"/>
          <w:szCs w:val="24"/>
        </w:rPr>
      </w:pPr>
      <w:r w:rsidRPr="00FB7B3C">
        <w:rPr>
          <w:rFonts w:ascii="Cambria" w:hAnsi="Cambria"/>
          <w:szCs w:val="24"/>
        </w:rPr>
        <w:t>După cum cred şi în tezele mecanicii clasice, eu „cred" într-o serie î</w:t>
      </w:r>
      <w:r w:rsidRPr="00FB7B3C">
        <w:rPr>
          <w:rFonts w:ascii="Cambria" w:hAnsi="Cambria"/>
          <w:szCs w:val="24"/>
        </w:rPr>
        <w:t>ntreagă de teorii care prezintă un înalt grad de probabilitate: astfel, sînt ferm convins că aşa-numita imagine despre lume a lui Copernic este adevărată, şi m-ar mira nespus dacă s-ar dovedi a fi corectă teoria cu prost renume că Pămîntul e gol pe dinăunt</w:t>
      </w:r>
      <w:r w:rsidRPr="00FB7B3C">
        <w:rPr>
          <w:rFonts w:ascii="Cambria" w:hAnsi="Cambria"/>
          <w:szCs w:val="24"/>
        </w:rPr>
        <w:t>ru sau că planetele parcurg totuşi pe boltă ciudate traiectorii epiciclice, după cum se credea pe vremea lui Ptolemeu.</w:t>
      </w:r>
    </w:p>
    <w:p w:rsidR="00381290" w:rsidRPr="00FB7B3C" w:rsidRDefault="001C5B88">
      <w:pPr>
        <w:spacing w:after="3" w:line="259" w:lineRule="auto"/>
        <w:ind w:left="647" w:right="359" w:hanging="10"/>
        <w:jc w:val="center"/>
        <w:rPr>
          <w:rFonts w:ascii="Cambria" w:hAnsi="Cambria"/>
          <w:szCs w:val="24"/>
        </w:rPr>
      </w:pPr>
      <w:r w:rsidRPr="00FB7B3C">
        <w:rPr>
          <w:rFonts w:ascii="Cambria" w:hAnsi="Cambria"/>
          <w:szCs w:val="24"/>
        </w:rPr>
        <w:t>104</w:t>
      </w:r>
    </w:p>
    <w:p w:rsidR="00381290" w:rsidRPr="00FB7B3C" w:rsidRDefault="001C5B88">
      <w:pPr>
        <w:ind w:left="15" w:right="273"/>
        <w:rPr>
          <w:rFonts w:ascii="Cambria" w:hAnsi="Cambria"/>
          <w:szCs w:val="24"/>
        </w:rPr>
      </w:pPr>
      <w:r w:rsidRPr="00FB7B3C">
        <w:rPr>
          <w:rFonts w:ascii="Cambria" w:hAnsi="Cambria"/>
          <w:szCs w:val="24"/>
        </w:rPr>
        <w:t>Există însă şi lucruri în care cred aproape la fel de mult ca în teoriile dovedite, fără a mă putea baza pe nici un fapt care să-mi c</w:t>
      </w:r>
      <w:r w:rsidRPr="00FB7B3C">
        <w:rPr>
          <w:rFonts w:ascii="Cambria" w:hAnsi="Cambria"/>
          <w:szCs w:val="24"/>
        </w:rPr>
        <w:t xml:space="preserve">onfirme convingerile. Cred de pildă că universul e guvernat de o singură înlănţuire de legi ale naturii, care nu se contrazic reciproc şi care nu pot fi </w:t>
      </w:r>
      <w:r w:rsidRPr="00FB7B3C">
        <w:rPr>
          <w:rFonts w:ascii="Cambria" w:hAnsi="Cambria"/>
          <w:szCs w:val="24"/>
        </w:rPr>
        <w:lastRenderedPageBreak/>
        <w:t>niciodată nesocotite. Această convingere, care are pentru mine un caracter de-a dreptul axiomatic, excl</w:t>
      </w:r>
      <w:r w:rsidRPr="00FB7B3C">
        <w:rPr>
          <w:rFonts w:ascii="Cambria" w:hAnsi="Cambria"/>
          <w:szCs w:val="24"/>
        </w:rPr>
        <w:t>ude orice fenomen nenatural, altfel spus, consider că toate fenomenele descrise de parapsihologi şi de spiritişti reprezintă autoînşelări. Această părere e total neştiinţifică, fiind posibil ca fenomenele nenaturale să aibă loc foarte rar şi proporţiile lo</w:t>
      </w:r>
      <w:r w:rsidRPr="00FB7B3C">
        <w:rPr>
          <w:rFonts w:ascii="Cambria" w:hAnsi="Cambria"/>
          <w:szCs w:val="24"/>
        </w:rPr>
        <w:t xml:space="preserve">r să fie reduse, astfel încît faptul că eu nu am avut niciodată ocazia să mă conving cu propriii mei ochi de adevărul lor nu mă îndreptăţeşte să fac declaraţii cu privire la existenţa sau inexistenţa lor. Credinţa mea pur religioasă, trebuie s-o recunosc, </w:t>
      </w:r>
      <w:r w:rsidRPr="00FB7B3C">
        <w:rPr>
          <w:rFonts w:ascii="Cambria" w:hAnsi="Cambria"/>
          <w:szCs w:val="24"/>
        </w:rPr>
        <w:t xml:space="preserve">este aceea că nu există decît </w:t>
      </w:r>
      <w:r w:rsidRPr="00FB7B3C">
        <w:rPr>
          <w:rFonts w:ascii="Cambria" w:hAnsi="Cambria"/>
          <w:i/>
          <w:szCs w:val="24"/>
        </w:rPr>
        <w:t xml:space="preserve">un </w:t>
      </w:r>
      <w:r w:rsidRPr="00FB7B3C">
        <w:rPr>
          <w:rFonts w:ascii="Cambria" w:hAnsi="Cambria"/>
          <w:szCs w:val="24"/>
        </w:rPr>
        <w:t>mare miracol, nu şi miracole, la plural, sau, aşa cum a spus filozoful poet Kurd LaCwitz, că Dumnezeu nu are nevoie să facă minuni.</w:t>
      </w:r>
    </w:p>
    <w:p w:rsidR="00381290" w:rsidRPr="00FB7B3C" w:rsidRDefault="001C5B88">
      <w:pPr>
        <w:spacing w:after="260"/>
        <w:ind w:left="15" w:right="262"/>
        <w:rPr>
          <w:rFonts w:ascii="Cambria" w:hAnsi="Cambria"/>
          <w:szCs w:val="24"/>
        </w:rPr>
      </w:pPr>
      <w:r w:rsidRPr="00FB7B3C">
        <w:rPr>
          <w:rFonts w:ascii="Cambria" w:hAnsi="Cambria"/>
          <w:szCs w:val="24"/>
        </w:rPr>
        <w:t>Am spus că aceste convingeri — motivate atît ştiinţific cît şi prin simţiri — se aseamănă d</w:t>
      </w:r>
      <w:r w:rsidRPr="00FB7B3C">
        <w:rPr>
          <w:rFonts w:ascii="Cambria" w:hAnsi="Cambria"/>
          <w:szCs w:val="24"/>
        </w:rPr>
        <w:t>in punct de vedere fenomenologic cu o credinţă. Pentru a asigura năzuinţei sale către cunoaştere o bază fie ea şi numai aparent solidă, omul nu are altă soluţie decît că considere anumite fapte ca fiind sigure, presupunîndu-le în concluziile sale ca puncte</w:t>
      </w:r>
      <w:r w:rsidRPr="00FB7B3C">
        <w:rPr>
          <w:rFonts w:ascii="Cambria" w:hAnsi="Cambria"/>
          <w:szCs w:val="24"/>
        </w:rPr>
        <w:t xml:space="preserve"> arhimedice de sprijin, în cadrul alcătuirii ipotezelor, se </w:t>
      </w:r>
      <w:r w:rsidRPr="00FB7B3C">
        <w:rPr>
          <w:rFonts w:ascii="Cambria" w:hAnsi="Cambria"/>
          <w:i/>
          <w:szCs w:val="24"/>
        </w:rPr>
        <w:t xml:space="preserve">simulează </w:t>
      </w:r>
      <w:r w:rsidRPr="00FB7B3C">
        <w:rPr>
          <w:rFonts w:ascii="Cambria" w:hAnsi="Cambria"/>
          <w:szCs w:val="24"/>
        </w:rPr>
        <w:t>con-</w:t>
      </w:r>
    </w:p>
    <w:p w:rsidR="00381290" w:rsidRPr="00FB7B3C" w:rsidRDefault="001C5B88">
      <w:pPr>
        <w:spacing w:after="3" w:line="259" w:lineRule="auto"/>
        <w:ind w:left="647" w:right="892" w:hanging="10"/>
        <w:jc w:val="center"/>
        <w:rPr>
          <w:rFonts w:ascii="Cambria" w:hAnsi="Cambria"/>
          <w:szCs w:val="24"/>
        </w:rPr>
      </w:pPr>
      <w:r w:rsidRPr="00FB7B3C">
        <w:rPr>
          <w:rFonts w:ascii="Cambria" w:hAnsi="Cambria"/>
          <w:szCs w:val="24"/>
        </w:rPr>
        <w:t>105</w:t>
      </w:r>
    </w:p>
    <w:p w:rsidR="00381290" w:rsidRPr="00FB7B3C" w:rsidRDefault="001C5B88">
      <w:pPr>
        <w:spacing w:after="3" w:line="229" w:lineRule="auto"/>
        <w:ind w:left="288" w:right="65" w:firstLine="0"/>
        <w:rPr>
          <w:rFonts w:ascii="Cambria" w:hAnsi="Cambria"/>
          <w:szCs w:val="24"/>
        </w:rPr>
      </w:pPr>
      <w:r w:rsidRPr="00FB7B3C">
        <w:rPr>
          <w:rFonts w:ascii="Cambria" w:hAnsi="Cambria"/>
          <w:b/>
          <w:szCs w:val="24"/>
        </w:rPr>
        <w:t xml:space="preserve">ştient </w:t>
      </w:r>
      <w:r w:rsidRPr="00FB7B3C">
        <w:rPr>
          <w:rFonts w:ascii="Cambria" w:hAnsi="Cambria"/>
          <w:szCs w:val="24"/>
        </w:rPr>
        <w:t xml:space="preserve">siguranţa unei astfel de presupuneri, se </w:t>
      </w:r>
      <w:r w:rsidRPr="00FB7B3C">
        <w:rPr>
          <w:rFonts w:ascii="Cambria" w:hAnsi="Cambria"/>
          <w:b/>
          <w:szCs w:val="24"/>
        </w:rPr>
        <w:t xml:space="preserve">face </w:t>
      </w:r>
      <w:r w:rsidRPr="00FB7B3C">
        <w:rPr>
          <w:rFonts w:ascii="Cambria" w:hAnsi="Cambria"/>
          <w:szCs w:val="24"/>
        </w:rPr>
        <w:t xml:space="preserve">„ca şi cum" ea ar fi </w:t>
      </w:r>
      <w:r w:rsidRPr="00FB7B3C">
        <w:rPr>
          <w:rFonts w:ascii="Cambria" w:hAnsi="Cambria"/>
          <w:szCs w:val="24"/>
        </w:rPr>
        <w:t>adevărată pentru a se vedea ce rezultă de aici. Cu cît se lu-crează mai mult pe baza unor astfel de pun</w:t>
      </w:r>
      <w:r w:rsidRPr="00FB7B3C">
        <w:rPr>
          <w:rFonts w:ascii="Cambria" w:hAnsi="Cambria"/>
          <w:szCs w:val="24"/>
        </w:rPr>
        <w:t>cte arhimedice fictive fără ca edificiul să devină contradictoriu în sine, prăbuşindu-se, cu atît mai probabilă devine supoziţia iniţial ameţitoare ca în conformitate cu principiul iluminării reciproce punctele arhimedice de sprijin să fie adevărate.</w:t>
      </w:r>
    </w:p>
    <w:p w:rsidR="00381290" w:rsidRPr="00FB7B3C" w:rsidRDefault="001C5B88">
      <w:pPr>
        <w:spacing w:after="266" w:line="229" w:lineRule="auto"/>
        <w:ind w:left="278" w:right="65"/>
        <w:rPr>
          <w:rFonts w:ascii="Cambria" w:hAnsi="Cambria"/>
          <w:szCs w:val="24"/>
        </w:rPr>
      </w:pPr>
      <w:r w:rsidRPr="00FB7B3C">
        <w:rPr>
          <w:rFonts w:ascii="Cambria" w:hAnsi="Cambria"/>
          <w:szCs w:val="24"/>
        </w:rPr>
        <w:t>Ipote</w:t>
      </w:r>
      <w:r w:rsidRPr="00FB7B3C">
        <w:rPr>
          <w:rFonts w:ascii="Cambria" w:hAnsi="Cambria"/>
          <w:szCs w:val="24"/>
        </w:rPr>
        <w:t xml:space="preserve">za că anumite lucruri ar fi pur şi simplu </w:t>
      </w:r>
      <w:r w:rsidRPr="00FB7B3C">
        <w:rPr>
          <w:rFonts w:ascii="Cambria" w:hAnsi="Cambria"/>
          <w:i/>
          <w:szCs w:val="24"/>
        </w:rPr>
        <w:t xml:space="preserve">adevărate </w:t>
      </w:r>
      <w:r w:rsidRPr="00FB7B3C">
        <w:rPr>
          <w:rFonts w:ascii="Cambria" w:hAnsi="Cambria"/>
          <w:szCs w:val="24"/>
        </w:rPr>
        <w:t xml:space="preserve">se numără, aşadar, printre procedeele indispensabile ale năzuinţei omului către cunoaştere. Totodată, cercetarea umană se bazează pe premisa că </w:t>
      </w:r>
      <w:r w:rsidRPr="00FB7B3C">
        <w:rPr>
          <w:rFonts w:ascii="Cambria" w:hAnsi="Cambria"/>
          <w:i/>
          <w:szCs w:val="24"/>
        </w:rPr>
        <w:t xml:space="preserve">se speră </w:t>
      </w:r>
      <w:r w:rsidRPr="00FB7B3C">
        <w:rPr>
          <w:rFonts w:ascii="Cambria" w:hAnsi="Cambria"/>
          <w:szCs w:val="24"/>
        </w:rPr>
        <w:t>în adevărul presupunerii, în corectitudinea ipoteze</w:t>
      </w:r>
      <w:r w:rsidRPr="00FB7B3C">
        <w:rPr>
          <w:rFonts w:ascii="Cambria" w:hAnsi="Cambria"/>
          <w:szCs w:val="24"/>
        </w:rPr>
        <w:t xml:space="preserve">i. Nu există decît relativ puţini cercetători ai ştiinţelor naturii care preferă să procedeze </w:t>
      </w:r>
      <w:r w:rsidRPr="00FB7B3C">
        <w:rPr>
          <w:rFonts w:ascii="Cambria" w:hAnsi="Cambria"/>
          <w:i/>
          <w:szCs w:val="24"/>
        </w:rPr>
        <w:t xml:space="preserve">per exclusionem, </w:t>
      </w:r>
      <w:r w:rsidRPr="00FB7B3C">
        <w:rPr>
          <w:rFonts w:ascii="Cambria" w:hAnsi="Cambria"/>
          <w:szCs w:val="24"/>
        </w:rPr>
        <w:t>eliminînd experimental una după alta posibilităţile de explicaţie, pînă cînd ultima care rămîne în picioare trebuie să fie cea adevărată. Trebuie</w:t>
      </w:r>
      <w:r w:rsidRPr="00FB7B3C">
        <w:rPr>
          <w:rFonts w:ascii="Cambria" w:hAnsi="Cambria"/>
          <w:szCs w:val="24"/>
        </w:rPr>
        <w:t xml:space="preserve"> să fim conştienţi de faptul că cei mai mulţi dintre noi </w:t>
      </w:r>
      <w:r w:rsidRPr="00FB7B3C">
        <w:rPr>
          <w:rFonts w:ascii="Cambria" w:hAnsi="Cambria"/>
          <w:i/>
          <w:szCs w:val="24"/>
        </w:rPr>
        <w:t xml:space="preserve">îşi iubesc </w:t>
      </w:r>
      <w:r w:rsidRPr="00FB7B3C">
        <w:rPr>
          <w:rFonts w:ascii="Cambria" w:hAnsi="Cambria"/>
          <w:szCs w:val="24"/>
        </w:rPr>
        <w:t>ipotezele, astfel încît un exerciţiu de gimnastică dureros, dar care te menţine tînăr şi sănătos, este obiceiul de a arunca în fiecare zi cîte o ipoteză favorită peste bord, ca un fel de s</w:t>
      </w:r>
      <w:r w:rsidRPr="00FB7B3C">
        <w:rPr>
          <w:rFonts w:ascii="Cambria" w:hAnsi="Cambria"/>
          <w:szCs w:val="24"/>
        </w:rPr>
        <w:t xml:space="preserve">port de dimineaţă. Desigur că şi perioada de timp în care am crezut în ea contribuie la „dragostea" pe care o simţim faţă de o ipoteză; obiceiurile de gîndire ajung să fie „îndrăgite" la fel de </w:t>
      </w:r>
      <w:r w:rsidRPr="00FB7B3C">
        <w:rPr>
          <w:rFonts w:ascii="Cambria" w:hAnsi="Cambria"/>
          <w:szCs w:val="24"/>
        </w:rPr>
        <w:lastRenderedPageBreak/>
        <w:t xml:space="preserve">uşor ca oricare altele. Acest lucru e valabil mai ales atunci </w:t>
      </w:r>
      <w:r w:rsidRPr="00FB7B3C">
        <w:rPr>
          <w:rFonts w:ascii="Cambria" w:hAnsi="Cambria"/>
          <w:szCs w:val="24"/>
        </w:rPr>
        <w:t>cînd ele nu au fost create de persoana în cauză, ci sînt preluate de la un</w:t>
      </w:r>
    </w:p>
    <w:p w:rsidR="00381290" w:rsidRPr="00FB7B3C" w:rsidRDefault="001C5B88">
      <w:pPr>
        <w:spacing w:after="3" w:line="259" w:lineRule="auto"/>
        <w:ind w:left="647" w:right="424" w:hanging="10"/>
        <w:jc w:val="center"/>
        <w:rPr>
          <w:rFonts w:ascii="Cambria" w:hAnsi="Cambria"/>
          <w:szCs w:val="24"/>
        </w:rPr>
      </w:pPr>
      <w:r w:rsidRPr="00FB7B3C">
        <w:rPr>
          <w:rFonts w:ascii="Cambria" w:hAnsi="Cambria"/>
          <w:szCs w:val="24"/>
        </w:rPr>
        <w:t>106</w:t>
      </w:r>
    </w:p>
    <w:p w:rsidR="00381290" w:rsidRPr="00FB7B3C" w:rsidRDefault="001C5B88">
      <w:pPr>
        <w:spacing w:after="3" w:line="229" w:lineRule="auto"/>
        <w:ind w:left="9" w:right="150" w:firstLine="0"/>
        <w:rPr>
          <w:rFonts w:ascii="Cambria" w:hAnsi="Cambria"/>
          <w:szCs w:val="24"/>
        </w:rPr>
      </w:pPr>
      <w:r w:rsidRPr="00FB7B3C">
        <w:rPr>
          <w:rFonts w:ascii="Cambria" w:hAnsi="Cambria"/>
          <w:szCs w:val="24"/>
        </w:rPr>
        <w:t xml:space="preserve">mare şi stimat profesor. Dacă acesta a fost des- &lt; coperitorul unui nou principiu explicativ, avînd astfel </w:t>
      </w:r>
      <w:r w:rsidRPr="00FB7B3C">
        <w:rPr>
          <w:rFonts w:ascii="Cambria" w:hAnsi="Cambria"/>
          <w:i/>
          <w:szCs w:val="24"/>
        </w:rPr>
        <w:t xml:space="preserve">mulţi </w:t>
      </w:r>
      <w:r w:rsidRPr="00FB7B3C">
        <w:rPr>
          <w:rFonts w:ascii="Cambria" w:hAnsi="Cambria"/>
          <w:szCs w:val="24"/>
        </w:rPr>
        <w:t xml:space="preserve">elevi, la ataşamentul descris se </w:t>
      </w:r>
      <w:r w:rsidRPr="00FB7B3C">
        <w:rPr>
          <w:rFonts w:ascii="Cambria" w:hAnsi="Cambria"/>
          <w:szCs w:val="24"/>
        </w:rPr>
        <w:t>adaugă efectul de masă al unei opinii împărtăşite de mulţi oameni.</w:t>
      </w:r>
    </w:p>
    <w:p w:rsidR="00381290" w:rsidRPr="00FB7B3C" w:rsidRDefault="001C5B88">
      <w:pPr>
        <w:spacing w:after="3" w:line="229" w:lineRule="auto"/>
        <w:ind w:left="9" w:right="170"/>
        <w:rPr>
          <w:rFonts w:ascii="Cambria" w:hAnsi="Cambria"/>
          <w:szCs w:val="24"/>
        </w:rPr>
      </w:pPr>
      <w:r w:rsidRPr="00FB7B3C">
        <w:rPr>
          <w:rFonts w:ascii="Cambria" w:hAnsi="Cambria"/>
          <w:szCs w:val="24"/>
        </w:rPr>
        <w:t>Toate aceste fenomene nu reprezintă încă nimic rău în sine, fiind chiar îndreptăţite. întradevăr, o ipoteză bună de lucru devine mai probabilă dacă de-a lungul unei perioade mari de timp, d</w:t>
      </w:r>
      <w:r w:rsidRPr="00FB7B3C">
        <w:rPr>
          <w:rFonts w:ascii="Cambria" w:hAnsi="Cambria"/>
          <w:szCs w:val="24"/>
        </w:rPr>
        <w:t>e ordinul anilor chiar, cercetarea nu a scos la iveală nici un fel de fapte care să o contrazică. Principiul iluminării reciproce îşi sporeşte efectul o dată cu trecerea timpului. De asemenea, vorbele unui profesor responsabil merită să fie ascultate, avîn</w:t>
      </w:r>
      <w:r w:rsidRPr="00FB7B3C">
        <w:rPr>
          <w:rFonts w:ascii="Cambria" w:hAnsi="Cambria"/>
          <w:szCs w:val="24"/>
        </w:rPr>
        <w:t>du-se în vedere faptul că acesta se va gîndi cu multă grijă la tot ce le va spune elevilor, accentuînd, dacă e cazul, că nu face decît să emită o ipoteză. Numai în urma unei reflecţii minuţioase un astfel de om va considera că o teorie de-a sa e „coaptă pe</w:t>
      </w:r>
      <w:r w:rsidRPr="00FB7B3C">
        <w:rPr>
          <w:rFonts w:ascii="Cambria" w:hAnsi="Cambria"/>
          <w:szCs w:val="24"/>
        </w:rPr>
        <w:t xml:space="preserve">ntru manual". Nu trebuie să-i condamnăm nici pe cei care ajung să creadă cu mai multă tărie în ceva dacă opinia lor e împărtăşită şi de alţii. Patru ochi văd mai </w:t>
      </w:r>
      <w:r w:rsidRPr="00FB7B3C">
        <w:rPr>
          <w:rFonts w:ascii="Cambria" w:hAnsi="Cambria"/>
          <w:szCs w:val="24"/>
        </w:rPr>
        <w:t>mult decît doi, şi mâi ales în cazul în care celălalt a pornit de la o bază inductivă de un ti</w:t>
      </w:r>
      <w:r w:rsidRPr="00FB7B3C">
        <w:rPr>
          <w:rFonts w:ascii="Cambria" w:hAnsi="Cambria"/>
          <w:szCs w:val="24"/>
        </w:rPr>
        <w:t>p diferit, ajungînd la aceleaşi rezultate, înseamnă că e vorba de o confirmare evidentă.</w:t>
      </w:r>
    </w:p>
    <w:p w:rsidR="00381290" w:rsidRPr="00FB7B3C" w:rsidRDefault="001C5B88">
      <w:pPr>
        <w:spacing w:after="266" w:line="229" w:lineRule="auto"/>
        <w:ind w:left="9" w:right="163"/>
        <w:rPr>
          <w:rFonts w:ascii="Cambria" w:hAnsi="Cambria"/>
          <w:szCs w:val="24"/>
        </w:rPr>
      </w:pPr>
      <w:r w:rsidRPr="00FB7B3C">
        <w:rPr>
          <w:rFonts w:ascii="Cambria" w:hAnsi="Cambria"/>
          <w:szCs w:val="24"/>
        </w:rPr>
        <w:t xml:space="preserve">Toate aceste efecte care întăresc o anumită convingere pot apărea din păcate </w:t>
      </w:r>
      <w:r w:rsidRPr="00FB7B3C">
        <w:rPr>
          <w:rFonts w:ascii="Cambria" w:hAnsi="Cambria"/>
          <w:i/>
          <w:szCs w:val="24"/>
        </w:rPr>
        <w:t xml:space="preserve">şi fără </w:t>
      </w:r>
      <w:r w:rsidRPr="00FB7B3C">
        <w:rPr>
          <w:rFonts w:ascii="Cambria" w:hAnsi="Cambria"/>
          <w:szCs w:val="24"/>
        </w:rPr>
        <w:t>să fie îndreptăţite. în primul rînd, se poate întîmpla ca o ipoteză să fie, după c</w:t>
      </w:r>
      <w:r w:rsidRPr="00FB7B3C">
        <w:rPr>
          <w:rFonts w:ascii="Cambria" w:hAnsi="Cambria"/>
          <w:szCs w:val="24"/>
        </w:rPr>
        <w:t>um s-a arătat la p. 93, în aşa fel alcătuită încît toate experimentele pe</w:t>
      </w:r>
    </w:p>
    <w:p w:rsidR="00381290" w:rsidRPr="00FB7B3C" w:rsidRDefault="001C5B88">
      <w:pPr>
        <w:spacing w:after="116" w:line="259" w:lineRule="auto"/>
        <w:ind w:left="399" w:right="470" w:hanging="10"/>
        <w:jc w:val="center"/>
        <w:rPr>
          <w:rFonts w:ascii="Cambria" w:hAnsi="Cambria"/>
          <w:szCs w:val="24"/>
        </w:rPr>
      </w:pPr>
      <w:r w:rsidRPr="00FB7B3C">
        <w:rPr>
          <w:rFonts w:ascii="Cambria" w:hAnsi="Cambria"/>
          <w:szCs w:val="24"/>
        </w:rPr>
        <w:t>107</w:t>
      </w:r>
    </w:p>
    <w:p w:rsidR="00381290" w:rsidRPr="00FB7B3C" w:rsidRDefault="001C5B88">
      <w:pPr>
        <w:spacing w:after="28" w:line="262" w:lineRule="auto"/>
        <w:ind w:left="256" w:firstLine="0"/>
        <w:jc w:val="left"/>
        <w:rPr>
          <w:rFonts w:ascii="Cambria" w:hAnsi="Cambria"/>
          <w:szCs w:val="24"/>
        </w:rPr>
      </w:pPr>
      <w:r w:rsidRPr="00FB7B3C">
        <w:rPr>
          <w:rFonts w:ascii="Cambria" w:hAnsi="Cambria"/>
          <w:szCs w:val="24"/>
        </w:rPr>
        <w:t>care ea le dictează nu pot decît să o confirme</w:t>
      </w:r>
    </w:p>
    <w:p w:rsidR="00381290" w:rsidRPr="00FB7B3C" w:rsidRDefault="001C5B88">
      <w:pPr>
        <w:spacing w:after="3" w:line="229" w:lineRule="auto"/>
        <w:ind w:left="228" w:right="65" w:firstLine="0"/>
        <w:rPr>
          <w:rFonts w:ascii="Cambria" w:hAnsi="Cambria"/>
          <w:szCs w:val="24"/>
        </w:rPr>
      </w:pPr>
      <w:r w:rsidRPr="00FB7B3C">
        <w:rPr>
          <w:rFonts w:ascii="Cambria" w:hAnsi="Cambria"/>
          <w:szCs w:val="24"/>
        </w:rPr>
        <w:t xml:space="preserve">din capul locului. Ipoteza că reflexul ar fi singura performanţă elementară a sistemului nervos central a dus de pildă exclusiv la </w:t>
      </w:r>
      <w:r w:rsidRPr="00FB7B3C">
        <w:rPr>
          <w:rFonts w:ascii="Cambria" w:hAnsi="Cambria"/>
          <w:szCs w:val="24"/>
        </w:rPr>
        <w:t xml:space="preserve">experimente în care se înregistra răspunsul sistemului la o </w:t>
      </w:r>
      <w:r w:rsidRPr="00FB7B3C">
        <w:rPr>
          <w:rFonts w:ascii="Cambria" w:hAnsi="Cambria"/>
          <w:i/>
          <w:szCs w:val="24"/>
        </w:rPr>
        <w:t xml:space="preserve">schimbare </w:t>
      </w:r>
      <w:r w:rsidRPr="00FB7B3C">
        <w:rPr>
          <w:rFonts w:ascii="Cambria" w:hAnsi="Cambria"/>
          <w:szCs w:val="24"/>
        </w:rPr>
        <w:t>de stare. Aceste experimente nu au putut releva faptul că sistemul nervos realizează mai mult decît simpla reacţie pasivă la acţiunea unor stimuli. E nevoie în aceeaşi măsură de autocrit</w:t>
      </w:r>
      <w:r w:rsidRPr="00FB7B3C">
        <w:rPr>
          <w:rFonts w:ascii="Cambria" w:hAnsi="Cambria"/>
          <w:szCs w:val="24"/>
        </w:rPr>
        <w:t>ică şi de o bogăţie de gînduri fanteziste pentru a nu cădea în greşeala care descalifică ipoteza din calitatea ei de ipoteză de lucru, indiferent cît ar fi ea de „fructuoasă" în sensul colectării de „informaţii" privite din punctul de vedere al teoriei inf</w:t>
      </w:r>
      <w:r w:rsidRPr="00FB7B3C">
        <w:rPr>
          <w:rFonts w:ascii="Cambria" w:hAnsi="Cambria"/>
          <w:szCs w:val="24"/>
        </w:rPr>
        <w:t xml:space="preserve">ormaţionale. în această situaţie, ipoteza </w:t>
      </w:r>
      <w:r w:rsidRPr="00FB7B3C">
        <w:rPr>
          <w:rFonts w:ascii="Cambria" w:hAnsi="Cambria"/>
          <w:szCs w:val="24"/>
        </w:rPr>
        <w:lastRenderedPageBreak/>
        <w:t>nu va mai duce decît în foarte rare cazuri la dobîndirea de cunoştinţe.</w:t>
      </w:r>
    </w:p>
    <w:p w:rsidR="00381290" w:rsidRPr="00FB7B3C" w:rsidRDefault="001C5B88">
      <w:pPr>
        <w:spacing w:after="270" w:line="229" w:lineRule="auto"/>
        <w:ind w:left="228" w:right="65"/>
        <w:rPr>
          <w:rFonts w:ascii="Cambria" w:hAnsi="Cambria"/>
          <w:szCs w:val="24"/>
        </w:rPr>
      </w:pPr>
      <w:r w:rsidRPr="00FB7B3C">
        <w:rPr>
          <w:rFonts w:ascii="Cambria" w:hAnsi="Cambria"/>
          <w:szCs w:val="24"/>
        </w:rPr>
        <w:t>Oricîte foloase ar aduce în cadrul înfiinţării unei „şcoli", adică a unei noi direcţii de cercetare, şi încrederea în învăţăturile unui maestr</w:t>
      </w:r>
      <w:r w:rsidRPr="00FB7B3C">
        <w:rPr>
          <w:rFonts w:ascii="Cambria" w:hAnsi="Cambria"/>
          <w:szCs w:val="24"/>
        </w:rPr>
        <w:t>u prezintă pericolul formării unor doctrine. Orice mare geniu care a descoperit un nou principiu explicativ înclină de obicei să exagereze în privinţa domeniului de valabilitate al descoperirii sale. Jacques Loeb, Ivan Petro viei Pavlov, Sigmund Freud şi m</w:t>
      </w:r>
      <w:r w:rsidRPr="00FB7B3C">
        <w:rPr>
          <w:rFonts w:ascii="Cambria" w:hAnsi="Cambria"/>
          <w:szCs w:val="24"/>
        </w:rPr>
        <w:t>ulţi alţi oameni cu adevărat mari au făcut-o. Cînd la aceasta se mai adaugă şi faptul că teoria e prea plastică, neîndemnînd la falsificări, veneraţia faţă de maestru face ca elevii să devină apostoli, iar şcoala o religie şi un cult, după cum s-a întîmpla</w:t>
      </w:r>
      <w:r w:rsidRPr="00FB7B3C">
        <w:rPr>
          <w:rFonts w:ascii="Cambria" w:hAnsi="Cambria"/>
          <w:szCs w:val="24"/>
        </w:rPr>
        <w:t>t în multe locuri cu teoria lui Sigmund Freud.</w:t>
      </w:r>
    </w:p>
    <w:p w:rsidR="00381290" w:rsidRPr="00FB7B3C" w:rsidRDefault="001C5B88">
      <w:pPr>
        <w:spacing w:after="116" w:line="259" w:lineRule="auto"/>
        <w:ind w:left="399" w:right="214" w:hanging="10"/>
        <w:jc w:val="center"/>
        <w:rPr>
          <w:rFonts w:ascii="Cambria" w:hAnsi="Cambria"/>
          <w:szCs w:val="24"/>
        </w:rPr>
      </w:pPr>
      <w:r w:rsidRPr="00FB7B3C">
        <w:rPr>
          <w:rFonts w:ascii="Cambria" w:hAnsi="Cambria"/>
          <w:szCs w:val="24"/>
        </w:rPr>
        <w:t>108</w:t>
      </w:r>
    </w:p>
    <w:p w:rsidR="00381290" w:rsidRPr="00FB7B3C" w:rsidRDefault="001C5B88">
      <w:pPr>
        <w:spacing w:after="3" w:line="229" w:lineRule="auto"/>
        <w:ind w:left="9" w:right="225"/>
        <w:rPr>
          <w:rFonts w:ascii="Cambria" w:hAnsi="Cambria"/>
          <w:szCs w:val="24"/>
        </w:rPr>
      </w:pPr>
      <w:r w:rsidRPr="00FB7B3C">
        <w:rPr>
          <w:rFonts w:ascii="Cambria" w:hAnsi="Cambria"/>
          <w:szCs w:val="24"/>
        </w:rPr>
        <w:t xml:space="preserve">Pasul hotărîtor în alcătuirea unei doctrine în sensul strict al cuvîntului constă însă în aceea că la cei doi factori discutaţi, care au darul să sporească gradul de credibilitate al teoriei, se adaugă </w:t>
      </w:r>
      <w:r w:rsidRPr="00FB7B3C">
        <w:rPr>
          <w:rFonts w:ascii="Cambria" w:hAnsi="Cambria"/>
          <w:i/>
          <w:szCs w:val="24"/>
        </w:rPr>
        <w:t xml:space="preserve">numărul </w:t>
      </w:r>
      <w:r w:rsidRPr="00FB7B3C">
        <w:rPr>
          <w:rFonts w:ascii="Cambria" w:hAnsi="Cambria"/>
          <w:szCs w:val="24"/>
        </w:rPr>
        <w:t xml:space="preserve">foarte mare de adepţi. Posibilităţile deschise astăzi de mijloacele de comunicare în masă: ziare, radio, televizor, duc foarte uşor la transformarea unei teorii, care nu reprezintă decît o ipoteză </w:t>
      </w:r>
      <w:r w:rsidRPr="00FB7B3C">
        <w:rPr>
          <w:rFonts w:ascii="Cambria" w:hAnsi="Cambria"/>
          <w:szCs w:val="24"/>
        </w:rPr>
        <w:t>ştiinţifică neverificată, nu numai într-o opinie şt</w:t>
      </w:r>
      <w:r w:rsidRPr="00FB7B3C">
        <w:rPr>
          <w:rFonts w:ascii="Cambria" w:hAnsi="Cambria"/>
          <w:szCs w:val="24"/>
        </w:rPr>
        <w:t>iinţifică generală, ci în însăşi opinia publică în genere.</w:t>
      </w:r>
    </w:p>
    <w:p w:rsidR="00381290" w:rsidRPr="00FB7B3C" w:rsidRDefault="001C5B88">
      <w:pPr>
        <w:spacing w:after="3" w:line="229" w:lineRule="auto"/>
        <w:ind w:left="9" w:right="230"/>
        <w:rPr>
          <w:rFonts w:ascii="Cambria" w:hAnsi="Cambria"/>
          <w:szCs w:val="24"/>
        </w:rPr>
      </w:pPr>
      <w:r w:rsidRPr="00FB7B3C">
        <w:rPr>
          <w:rFonts w:ascii="Cambria" w:hAnsi="Cambria"/>
          <w:szCs w:val="24"/>
        </w:rPr>
        <w:t>Din nefericire, în acel moment intră în acţiune toate mecanismele care servesc la menţinerea unor tradiţii recunoscute, mecanisme despre care am vorbit pe larg în capitolul VI. Doctrina va fi susţi</w:t>
      </w:r>
      <w:r w:rsidRPr="00FB7B3C">
        <w:rPr>
          <w:rFonts w:ascii="Cambria" w:hAnsi="Cambria"/>
          <w:szCs w:val="24"/>
        </w:rPr>
        <w:t>nută cu aceeaşi perseverenţă şi cu aceeaşi accentuare a afectelor cu care s-ar cuveni să fie apărate de distrugere înţelepciunile pline de miez şi cunoaşterea filtrată prin selecţie ale unei culturi vechi. Cel ce nu împărtăşeşte o anumită opinie e înfierat</w:t>
      </w:r>
      <w:r w:rsidRPr="00FB7B3C">
        <w:rPr>
          <w:rFonts w:ascii="Cambria" w:hAnsi="Cambria"/>
          <w:szCs w:val="24"/>
        </w:rPr>
        <w:t xml:space="preserve"> ca eretic, denigrat şi cît se poate de discreditat. Asupra lui se orientează reacţia specială a „mobbing"-ului, a urii de rasă.</w:t>
      </w:r>
    </w:p>
    <w:p w:rsidR="00381290" w:rsidRPr="00FB7B3C" w:rsidRDefault="001C5B88">
      <w:pPr>
        <w:spacing w:after="266" w:line="229" w:lineRule="auto"/>
        <w:ind w:left="9" w:right="239"/>
        <w:rPr>
          <w:rFonts w:ascii="Cambria" w:hAnsi="Cambria"/>
          <w:szCs w:val="24"/>
        </w:rPr>
      </w:pPr>
      <w:r w:rsidRPr="00FB7B3C">
        <w:rPr>
          <w:rFonts w:ascii="Cambria" w:hAnsi="Cambria"/>
          <w:szCs w:val="24"/>
        </w:rPr>
        <w:t>O astfel de doctrină devenită religie atotcuprinzătoare le asigură adepţilor ei satisfacţia subiectivă de a cunoaşte în mod def</w:t>
      </w:r>
      <w:r w:rsidRPr="00FB7B3C">
        <w:rPr>
          <w:rFonts w:ascii="Cambria" w:hAnsi="Cambria"/>
          <w:szCs w:val="24"/>
        </w:rPr>
        <w:t xml:space="preserve">initiv caracterul revelaţiei. Toate faptele care o contrazic vor fi negate, ignorate sau, lucru ce se întîmplă cel mai adesea, </w:t>
      </w:r>
      <w:r w:rsidRPr="00FB7B3C">
        <w:rPr>
          <w:rFonts w:ascii="Cambria" w:hAnsi="Cambria"/>
          <w:i/>
          <w:szCs w:val="24"/>
        </w:rPr>
        <w:t xml:space="preserve">refulate </w:t>
      </w:r>
      <w:r w:rsidRPr="00FB7B3C">
        <w:rPr>
          <w:rFonts w:ascii="Cambria" w:hAnsi="Cambria"/>
          <w:szCs w:val="24"/>
        </w:rPr>
        <w:t>în sensul lui Sigmund Freud, adică izgonite sub pragul conştiinţei. Cel care refulează aceste fapte se va opune cu o înd</w:t>
      </w:r>
      <w:r w:rsidRPr="00FB7B3C">
        <w:rPr>
          <w:rFonts w:ascii="Cambria" w:hAnsi="Cambria"/>
          <w:szCs w:val="24"/>
        </w:rPr>
        <w:t>îrjire puternic marcată de afecte oricărei tentative de</w:t>
      </w:r>
    </w:p>
    <w:p w:rsidR="00381290" w:rsidRPr="00FB7B3C" w:rsidRDefault="001C5B88">
      <w:pPr>
        <w:spacing w:after="116" w:line="259" w:lineRule="auto"/>
        <w:ind w:left="399" w:right="633" w:hanging="10"/>
        <w:jc w:val="center"/>
        <w:rPr>
          <w:rFonts w:ascii="Cambria" w:hAnsi="Cambria"/>
          <w:szCs w:val="24"/>
        </w:rPr>
      </w:pPr>
      <w:r w:rsidRPr="00FB7B3C">
        <w:rPr>
          <w:rFonts w:ascii="Cambria" w:hAnsi="Cambria"/>
          <w:szCs w:val="24"/>
        </w:rPr>
        <w:t>109</w:t>
      </w:r>
    </w:p>
    <w:p w:rsidR="00381290" w:rsidRPr="00FB7B3C" w:rsidRDefault="001C5B88">
      <w:pPr>
        <w:spacing w:after="3" w:line="229" w:lineRule="auto"/>
        <w:ind w:left="235" w:right="65" w:hanging="226"/>
        <w:rPr>
          <w:rFonts w:ascii="Cambria" w:hAnsi="Cambria"/>
          <w:szCs w:val="24"/>
        </w:rPr>
      </w:pPr>
      <w:r w:rsidRPr="00FB7B3C">
        <w:rPr>
          <w:rFonts w:ascii="Segoe UI Symbol" w:hAnsi="Segoe UI Symbol" w:cs="Segoe UI Symbol"/>
          <w:szCs w:val="24"/>
        </w:rPr>
        <w:t>♦</w:t>
      </w:r>
      <w:r w:rsidRPr="00FB7B3C">
        <w:rPr>
          <w:rFonts w:ascii="Cambria" w:hAnsi="Cambria"/>
          <w:szCs w:val="24"/>
        </w:rPr>
        <w:t xml:space="preserve"> con</w:t>
      </w:r>
      <w:r w:rsidRPr="00FB7B3C">
        <w:rPr>
          <w:rFonts w:ascii="Cambria" w:hAnsi="Cambria" w:cs="Cambria"/>
          <w:szCs w:val="24"/>
        </w:rPr>
        <w:t>ş</w:t>
      </w:r>
      <w:r w:rsidRPr="00FB7B3C">
        <w:rPr>
          <w:rFonts w:ascii="Cambria" w:hAnsi="Cambria"/>
          <w:szCs w:val="24"/>
        </w:rPr>
        <w:t>tientizare a lor, rezisten</w:t>
      </w:r>
      <w:r w:rsidRPr="00FB7B3C">
        <w:rPr>
          <w:rFonts w:ascii="Cambria" w:hAnsi="Cambria" w:cs="Cambria"/>
          <w:szCs w:val="24"/>
        </w:rPr>
        <w:t>ţ</w:t>
      </w:r>
      <w:r w:rsidRPr="00FB7B3C">
        <w:rPr>
          <w:rFonts w:ascii="Cambria" w:hAnsi="Cambria"/>
          <w:szCs w:val="24"/>
        </w:rPr>
        <w:t>a opus</w:t>
      </w:r>
      <w:r w:rsidRPr="00FB7B3C">
        <w:rPr>
          <w:rFonts w:ascii="Cambria" w:hAnsi="Cambria" w:cs="Cambria"/>
          <w:szCs w:val="24"/>
        </w:rPr>
        <w:t>ă</w:t>
      </w:r>
      <w:r w:rsidRPr="00FB7B3C">
        <w:rPr>
          <w:rFonts w:ascii="Cambria" w:hAnsi="Cambria"/>
          <w:szCs w:val="24"/>
        </w:rPr>
        <w:t xml:space="preserve"> fiind cu at</w:t>
      </w:r>
      <w:r w:rsidRPr="00FB7B3C">
        <w:rPr>
          <w:rFonts w:ascii="Cambria" w:hAnsi="Cambria" w:cs="Cambria"/>
          <w:szCs w:val="24"/>
        </w:rPr>
        <w:t>î</w:t>
      </w:r>
      <w:r w:rsidRPr="00FB7B3C">
        <w:rPr>
          <w:rFonts w:ascii="Cambria" w:hAnsi="Cambria"/>
          <w:szCs w:val="24"/>
        </w:rPr>
        <w:t>t mai mare cu c</w:t>
      </w:r>
      <w:r w:rsidRPr="00FB7B3C">
        <w:rPr>
          <w:rFonts w:ascii="Cambria" w:hAnsi="Cambria" w:cs="Cambria"/>
          <w:szCs w:val="24"/>
        </w:rPr>
        <w:t>î</w:t>
      </w:r>
      <w:r w:rsidRPr="00FB7B3C">
        <w:rPr>
          <w:rFonts w:ascii="Cambria" w:hAnsi="Cambria"/>
          <w:szCs w:val="24"/>
        </w:rPr>
        <w:t xml:space="preserve">t ar fi mai mare </w:t>
      </w:r>
      <w:r w:rsidRPr="00FB7B3C">
        <w:rPr>
          <w:rFonts w:ascii="Cambria" w:hAnsi="Cambria"/>
          <w:szCs w:val="24"/>
        </w:rPr>
        <w:lastRenderedPageBreak/>
        <w:t>modificarea la care con</w:t>
      </w:r>
      <w:r w:rsidRPr="00FB7B3C">
        <w:rPr>
          <w:rFonts w:ascii="Cambria" w:hAnsi="Cambria" w:cs="Cambria"/>
          <w:szCs w:val="24"/>
        </w:rPr>
        <w:t>ş</w:t>
      </w:r>
      <w:r w:rsidRPr="00FB7B3C">
        <w:rPr>
          <w:rFonts w:ascii="Cambria" w:hAnsi="Cambria"/>
          <w:szCs w:val="24"/>
        </w:rPr>
        <w:t xml:space="preserve">tientizarea ar supune opiniile sale, mai ales </w:t>
      </w:r>
      <w:r w:rsidRPr="00FB7B3C">
        <w:rPr>
          <w:rFonts w:ascii="Cambria" w:hAnsi="Cambria" w:cs="Cambria"/>
          <w:szCs w:val="24"/>
        </w:rPr>
        <w:t>î</w:t>
      </w:r>
      <w:r w:rsidRPr="00FB7B3C">
        <w:rPr>
          <w:rFonts w:ascii="Cambria" w:hAnsi="Cambria"/>
          <w:szCs w:val="24"/>
        </w:rPr>
        <w:t>n ceea ce prive</w:t>
      </w:r>
      <w:r w:rsidRPr="00FB7B3C">
        <w:rPr>
          <w:rFonts w:ascii="Cambria" w:hAnsi="Cambria" w:cs="Cambria"/>
          <w:szCs w:val="24"/>
        </w:rPr>
        <w:t>ş</w:t>
      </w:r>
      <w:r w:rsidRPr="00FB7B3C">
        <w:rPr>
          <w:rFonts w:ascii="Cambria" w:hAnsi="Cambria"/>
          <w:szCs w:val="24"/>
        </w:rPr>
        <w:t>te opiniile sale despre</w:t>
      </w:r>
      <w:r w:rsidRPr="00FB7B3C">
        <w:rPr>
          <w:rFonts w:ascii="Cambria" w:hAnsi="Cambria"/>
          <w:szCs w:val="24"/>
        </w:rPr>
        <w:t xml:space="preserve"> sine însuşi. Philip Wylie spunea: „întotdeauna întîlnirea unor oameni avînd doctrine contradictorii a dus la o aversiune puternică de ambele părţi, fiecare parte fiind convinsă că cealaltă greşeşte şi e păgînă, necredincioasă şi barbară, constînd exclusiv</w:t>
      </w:r>
      <w:r w:rsidRPr="00FB7B3C">
        <w:rPr>
          <w:rFonts w:ascii="Cambria" w:hAnsi="Cambria"/>
          <w:szCs w:val="24"/>
        </w:rPr>
        <w:t xml:space="preserve"> din intruşi puşi pe nelegiuiri. Astfel a</w:t>
      </w:r>
    </w:p>
    <w:p w:rsidR="00381290" w:rsidRPr="00FB7B3C" w:rsidRDefault="001C5B88">
      <w:pPr>
        <w:spacing w:after="28" w:line="229" w:lineRule="auto"/>
        <w:ind w:left="9" w:right="65" w:firstLine="0"/>
        <w:rPr>
          <w:rFonts w:ascii="Cambria" w:hAnsi="Cambria"/>
          <w:szCs w:val="24"/>
        </w:rPr>
      </w:pPr>
      <w:r w:rsidRPr="00FB7B3C">
        <w:rPr>
          <w:rFonts w:ascii="Cambria" w:hAnsi="Cambria"/>
          <w:szCs w:val="24"/>
        </w:rPr>
        <w:t>• început apoi în mod regulat Războiul Sfînt."</w:t>
      </w:r>
    </w:p>
    <w:p w:rsidR="00381290" w:rsidRPr="00FB7B3C" w:rsidRDefault="001C5B88">
      <w:pPr>
        <w:spacing w:after="270" w:line="229" w:lineRule="auto"/>
        <w:ind w:left="240" w:right="65"/>
        <w:rPr>
          <w:rFonts w:ascii="Cambria" w:hAnsi="Cambria"/>
          <w:szCs w:val="24"/>
        </w:rPr>
      </w:pPr>
      <w:r w:rsidRPr="00FB7B3C">
        <w:rPr>
          <w:rFonts w:ascii="Cambria" w:hAnsi="Cambria"/>
          <w:szCs w:val="24"/>
        </w:rPr>
        <w:t>Toate acestea s-au întîmplat de nenumărate ori, după cum spune şi Goethe: „La urma urmei, în toate sărbătorile demonice, ura partinică are cel mai bun efect, pînă la s</w:t>
      </w:r>
      <w:r w:rsidRPr="00FB7B3C">
        <w:rPr>
          <w:rFonts w:ascii="Cambria" w:hAnsi="Cambria"/>
          <w:szCs w:val="24"/>
        </w:rPr>
        <w:t>paima cea de pe urmă." îndoctrinarea are însă efect cu adevărat satanic abia în momentul în care ea reuneşte într-o unică erezie mari mulţimi de oameni, continente întregi, poate chiar întreaga omenire. Tocmai acest pericol ne ameninţă acum. Cînd, pe la sf</w:t>
      </w:r>
      <w:r w:rsidRPr="00FB7B3C">
        <w:rPr>
          <w:rFonts w:ascii="Cambria" w:hAnsi="Cambria"/>
          <w:szCs w:val="24"/>
        </w:rPr>
        <w:t>îrşitul secolului trecut, Wilhelr.t Wundt a făcut prima încercare serioasă de a transforma psihologia într-o ştiinţă a naturii, în mod uimitor noua direcţie de cercetare nu s-a orientat după biologie. Deşi descoperirile lui Darwin erau pe atunci unanim cun</w:t>
      </w:r>
      <w:r w:rsidRPr="00FB7B3C">
        <w:rPr>
          <w:rFonts w:ascii="Cambria" w:hAnsi="Cambria"/>
          <w:szCs w:val="24"/>
        </w:rPr>
        <w:t xml:space="preserve">oscute, noua psihologie experimentală a rămas total străină de metodele comparatiste şi de considerentele filogenetice. Ea s-a orientat </w:t>
      </w:r>
      <w:r w:rsidRPr="00FB7B3C">
        <w:rPr>
          <w:rFonts w:ascii="Cambria" w:hAnsi="Cambria"/>
          <w:szCs w:val="24"/>
        </w:rPr>
        <w:t xml:space="preserve">după modelul fizicii, unde la vremea aceea tocmai era în mare vogă teoria atomului. S-a pornit de la premisa că, în mod </w:t>
      </w:r>
      <w:r w:rsidRPr="00FB7B3C">
        <w:rPr>
          <w:rFonts w:ascii="Cambria" w:hAnsi="Cambria"/>
          <w:szCs w:val="24"/>
        </w:rPr>
        <w:t>asemănător cu alcătuirea materiei, şi com-</w:t>
      </w:r>
    </w:p>
    <w:p w:rsidR="00381290" w:rsidRPr="00FB7B3C" w:rsidRDefault="001C5B88">
      <w:pPr>
        <w:spacing w:after="116" w:line="259" w:lineRule="auto"/>
        <w:ind w:left="399" w:right="158" w:hanging="10"/>
        <w:jc w:val="center"/>
        <w:rPr>
          <w:rFonts w:ascii="Cambria" w:hAnsi="Cambria"/>
          <w:szCs w:val="24"/>
        </w:rPr>
      </w:pPr>
      <w:r w:rsidRPr="00FB7B3C">
        <w:rPr>
          <w:rFonts w:ascii="Cambria" w:hAnsi="Cambria"/>
          <w:szCs w:val="24"/>
        </w:rPr>
        <w:t>110</w:t>
      </w:r>
    </w:p>
    <w:p w:rsidR="00381290" w:rsidRPr="00FB7B3C" w:rsidRDefault="001C5B88">
      <w:pPr>
        <w:spacing w:after="254" w:line="229" w:lineRule="auto"/>
        <w:ind w:left="9" w:right="151" w:firstLine="0"/>
        <w:rPr>
          <w:rFonts w:ascii="Cambria" w:hAnsi="Cambria"/>
          <w:szCs w:val="24"/>
        </w:rPr>
      </w:pPr>
      <w:r w:rsidRPr="00FB7B3C">
        <w:rPr>
          <w:rFonts w:ascii="Cambria" w:hAnsi="Cambria"/>
          <w:szCs w:val="24"/>
        </w:rPr>
        <w:t>portamentul fiinţelor vii trebuie să se compună din elemente independente şi indivizibile. Dorinţa în sine corectă de a se ţine cont deopotrivă de aspectele compensatoare ale domeniului fiziologic şi psihologi</w:t>
      </w:r>
      <w:r w:rsidRPr="00FB7B3C">
        <w:rPr>
          <w:rFonts w:ascii="Cambria" w:hAnsi="Cambria"/>
          <w:szCs w:val="24"/>
        </w:rPr>
        <w:t xml:space="preserve">c a dus în mod necesar la considerarea </w:t>
      </w:r>
      <w:r w:rsidRPr="00FB7B3C">
        <w:rPr>
          <w:rFonts w:ascii="Cambria" w:hAnsi="Cambria"/>
          <w:i/>
          <w:szCs w:val="24"/>
        </w:rPr>
        <w:t xml:space="preserve">reflexului </w:t>
      </w:r>
      <w:r w:rsidRPr="00FB7B3C">
        <w:rPr>
          <w:rFonts w:ascii="Cambria" w:hAnsi="Cambria"/>
          <w:szCs w:val="24"/>
        </w:rPr>
        <w:t xml:space="preserve">ca fiind cel mai important ori chiar singurul element al tuturor proceselor nervoase, incluzîndu-le aici şi pe cele mai complicate. Totodată, descoperirile lui I. P. Pavlov au făcut ca procesul de însuşire </w:t>
      </w:r>
      <w:r w:rsidRPr="00FB7B3C">
        <w:rPr>
          <w:rFonts w:ascii="Cambria" w:hAnsi="Cambria"/>
          <w:szCs w:val="24"/>
        </w:rPr>
        <w:t xml:space="preserve">a reflexului condiţionat să apară ca un corolar fiziologic univoc la procesele de asociere cercetate de Wundt. Geniul deţine prerogativa de a exagera în privinţa domeniului de valabilitate al unui nou principiu explicativ, aşa că nu poate surprinde faptul </w:t>
      </w:r>
      <w:r w:rsidRPr="00FB7B3C">
        <w:rPr>
          <w:rFonts w:ascii="Cambria" w:hAnsi="Cambria"/>
          <w:szCs w:val="24"/>
        </w:rPr>
        <w:t xml:space="preserve">că aceste descoperiri epocale şi care se confirmau reciproc într-un mod atît de convingător au făcut ca nu numai descoperitorii lor, ci şi toată lumea ştiinţifică să creadă că „întregul" comportament animal şi uman s-ar putea explica pe baza reflexului şi </w:t>
      </w:r>
      <w:r w:rsidRPr="00FB7B3C">
        <w:rPr>
          <w:rFonts w:ascii="Cambria" w:hAnsi="Cambria"/>
          <w:szCs w:val="24"/>
        </w:rPr>
        <w:t xml:space="preserve">a reacţiei condiţionate. Succesul bine meritat cu care teoria reflexului şi cercetarea reacţiei </w:t>
      </w:r>
      <w:r w:rsidRPr="00FB7B3C">
        <w:rPr>
          <w:rFonts w:ascii="Cambria" w:hAnsi="Cambria"/>
          <w:szCs w:val="24"/>
        </w:rPr>
        <w:lastRenderedPageBreak/>
        <w:t>condiţionate şi-au făcut intrarea în forţă, simplitatea impunătoare a ipotezei şi aparenta exactitate a experimentului au făcut din amîndouă nişte direcţii de c</w:t>
      </w:r>
      <w:r w:rsidRPr="00FB7B3C">
        <w:rPr>
          <w:rFonts w:ascii="Cambria" w:hAnsi="Cambria"/>
          <w:szCs w:val="24"/>
        </w:rPr>
        <w:t>ercetare dominante în întreaga lume. Marea influenţă pe care aceste direcţii au dobîndit-o asupra opiniei publice are însă o altă explicaţie. Aplicînd teoriile lor în sfera umanului, ele sînt potrivite să spulbere toate grijile izvorîte din existenţa domen</w:t>
      </w:r>
      <w:r w:rsidRPr="00FB7B3C">
        <w:rPr>
          <w:rFonts w:ascii="Cambria" w:hAnsi="Cambria"/>
          <w:szCs w:val="24"/>
        </w:rPr>
        <w:t>iului instinctiv si subconştient</w:t>
      </w:r>
    </w:p>
    <w:p w:rsidR="00381290" w:rsidRPr="00FB7B3C" w:rsidRDefault="001C5B88">
      <w:pPr>
        <w:spacing w:after="122" w:line="259" w:lineRule="auto"/>
        <w:ind w:left="10" w:right="193" w:hanging="10"/>
        <w:jc w:val="center"/>
        <w:rPr>
          <w:rFonts w:ascii="Cambria" w:hAnsi="Cambria"/>
          <w:szCs w:val="24"/>
        </w:rPr>
      </w:pPr>
      <w:r w:rsidRPr="00FB7B3C">
        <w:rPr>
          <w:rFonts w:ascii="Cambria" w:eastAsia="Arial" w:hAnsi="Cambria" w:cs="Arial"/>
          <w:szCs w:val="24"/>
        </w:rPr>
        <w:t>111</w:t>
      </w:r>
    </w:p>
    <w:p w:rsidR="00381290" w:rsidRPr="00FB7B3C" w:rsidRDefault="001C5B88">
      <w:pPr>
        <w:spacing w:after="3" w:line="229" w:lineRule="auto"/>
        <w:ind w:left="230" w:right="65" w:firstLine="0"/>
        <w:rPr>
          <w:rFonts w:ascii="Cambria" w:hAnsi="Cambria"/>
          <w:szCs w:val="24"/>
        </w:rPr>
      </w:pPr>
      <w:r w:rsidRPr="00FB7B3C">
        <w:rPr>
          <w:rFonts w:ascii="Cambria" w:hAnsi="Cambria"/>
          <w:szCs w:val="24"/>
        </w:rPr>
        <w:t xml:space="preserve">al omului. Adepţii ortodocşi ai teoriei afirmă cu convingere că omul s-a născut ca o pagină nescrisă şi că tot ceea ce gîndeşte, simte, ştie şi crede ar fi rezultatul „condiţionării" sale (după cum </w:t>
      </w:r>
      <w:r w:rsidRPr="00FB7B3C">
        <w:rPr>
          <w:rFonts w:ascii="Cambria" w:hAnsi="Cambria"/>
          <w:szCs w:val="24"/>
        </w:rPr>
        <w:t>spun din păcate şi anumiţi psihologi germani).</w:t>
      </w:r>
    </w:p>
    <w:p w:rsidR="00381290" w:rsidRPr="00FB7B3C" w:rsidRDefault="001C5B88">
      <w:pPr>
        <w:spacing w:after="3" w:line="229" w:lineRule="auto"/>
        <w:ind w:left="236" w:right="65"/>
        <w:rPr>
          <w:rFonts w:ascii="Cambria" w:hAnsi="Cambria"/>
          <w:szCs w:val="24"/>
        </w:rPr>
      </w:pPr>
      <w:r w:rsidRPr="00FB7B3C">
        <w:rPr>
          <w:rFonts w:ascii="Cambria" w:hAnsi="Cambria"/>
          <w:szCs w:val="24"/>
        </w:rPr>
        <w:t xml:space="preserve">Din motive pe care Philip Wylie le-a recunoscut foarte clar, această părere a avut un ecou general. Chiar şi oamenii religioşi au împărtăşit-o, presupunînd că, dacă orice copil vine pe lume ca </w:t>
      </w:r>
      <w:r w:rsidRPr="00FB7B3C">
        <w:rPr>
          <w:rFonts w:ascii="Cambria" w:hAnsi="Cambria"/>
          <w:i/>
          <w:szCs w:val="24"/>
        </w:rPr>
        <w:t xml:space="preserve">tabula rasa, </w:t>
      </w:r>
      <w:r w:rsidRPr="00FB7B3C">
        <w:rPr>
          <w:rFonts w:ascii="Cambria" w:hAnsi="Cambria"/>
          <w:szCs w:val="24"/>
        </w:rPr>
        <w:t>cre</w:t>
      </w:r>
      <w:r w:rsidRPr="00FB7B3C">
        <w:rPr>
          <w:rFonts w:ascii="Cambria" w:hAnsi="Cambria"/>
          <w:szCs w:val="24"/>
        </w:rPr>
        <w:t>dincioşii au datoria de a educa pe cît posibil toţi copiii în propria lor religie, considerată ca fiind singura adevărată. Astfel, dogma behavioristă va întări convingerile oricărui doctrinar, nefăcînd nimic pentru concilierea doctrinelor religioase. Ameri</w:t>
      </w:r>
      <w:r w:rsidRPr="00FB7B3C">
        <w:rPr>
          <w:rFonts w:ascii="Cambria" w:hAnsi="Cambria"/>
          <w:szCs w:val="24"/>
        </w:rPr>
        <w:t xml:space="preserve">canii liberali şi intelectuali, care manifestă o predilecţie </w:t>
      </w:r>
      <w:r w:rsidRPr="00FB7B3C">
        <w:rPr>
          <w:rFonts w:ascii="Cambria" w:hAnsi="Cambria"/>
          <w:szCs w:val="24"/>
        </w:rPr>
        <w:t xml:space="preserve">pentru teoriile palpabile, simple, uşor de înţeles şi înainte de toate mecanice, au îmbrăţişat aproape fără excepţie această doctrină, în primul rînd datorită faptului că ea a reuşit să le apară </w:t>
      </w:r>
      <w:r w:rsidRPr="00FB7B3C">
        <w:rPr>
          <w:rFonts w:ascii="Cambria" w:hAnsi="Cambria"/>
          <w:szCs w:val="24"/>
        </w:rPr>
        <w:t>în mod fals ca fiind un principiu al libertăţii şi democraţiei.</w:t>
      </w:r>
    </w:p>
    <w:p w:rsidR="00381290" w:rsidRPr="00FB7B3C" w:rsidRDefault="001C5B88">
      <w:pPr>
        <w:spacing w:after="270" w:line="229" w:lineRule="auto"/>
        <w:ind w:left="250" w:right="65"/>
        <w:rPr>
          <w:rFonts w:ascii="Cambria" w:hAnsi="Cambria"/>
          <w:szCs w:val="24"/>
        </w:rPr>
      </w:pPr>
      <w:r w:rsidRPr="00FB7B3C">
        <w:rPr>
          <w:rFonts w:ascii="Cambria" w:eastAsia="Calibri" w:hAnsi="Cambria" w:cs="Calibri"/>
          <w:noProof/>
          <w:szCs w:val="24"/>
        </w:rPr>
        <mc:AlternateContent>
          <mc:Choice Requires="wpg">
            <w:drawing>
              <wp:anchor distT="0" distB="0" distL="114300" distR="114300" simplePos="0" relativeHeight="251658240" behindDoc="0" locked="0" layoutInCell="1" allowOverlap="1">
                <wp:simplePos x="0" y="0"/>
                <wp:positionH relativeFrom="column">
                  <wp:posOffset>3473450</wp:posOffset>
                </wp:positionH>
                <wp:positionV relativeFrom="paragraph">
                  <wp:posOffset>1347499</wp:posOffset>
                </wp:positionV>
                <wp:extent cx="52070" cy="737870"/>
                <wp:effectExtent l="0" t="0" r="0" b="0"/>
                <wp:wrapSquare wrapText="bothSides"/>
                <wp:docPr id="82844" name="Group 82844"/>
                <wp:cNvGraphicFramePr/>
                <a:graphic xmlns:a="http://schemas.openxmlformats.org/drawingml/2006/main">
                  <a:graphicData uri="http://schemas.microsoft.com/office/word/2010/wordprocessingGroup">
                    <wpg:wgp>
                      <wpg:cNvGrpSpPr/>
                      <wpg:grpSpPr>
                        <a:xfrm>
                          <a:off x="0" y="0"/>
                          <a:ext cx="52070" cy="737870"/>
                          <a:chOff x="0" y="0"/>
                          <a:chExt cx="52070" cy="737870"/>
                        </a:xfrm>
                      </wpg:grpSpPr>
                      <wps:wsp>
                        <wps:cNvPr id="7246" name="Shape 7246"/>
                        <wps:cNvSpPr/>
                        <wps:spPr>
                          <a:xfrm>
                            <a:off x="0" y="0"/>
                            <a:ext cx="0" cy="737870"/>
                          </a:xfrm>
                          <a:custGeom>
                            <a:avLst/>
                            <a:gdLst/>
                            <a:ahLst/>
                            <a:cxnLst/>
                            <a:rect l="0" t="0" r="0" b="0"/>
                            <a:pathLst>
                              <a:path h="737870">
                                <a:moveTo>
                                  <a:pt x="0" y="0"/>
                                </a:moveTo>
                                <a:lnTo>
                                  <a:pt x="0" y="737870"/>
                                </a:lnTo>
                              </a:path>
                            </a:pathLst>
                          </a:custGeom>
                          <a:ln w="5207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844" style="width:4.09999pt;height:58.1pt;position:absolute;mso-position-horizontal-relative:text;mso-position-horizontal:absolute;margin-left:273.5pt;mso-position-vertical-relative:text;margin-top:106.102pt;" coordsize="520,7378">
                <v:shape id="Shape 7246" style="position:absolute;width:0;height:7378;left:0;top:0;" coordsize="0,737870" path="m0,0l0,737870">
                  <v:stroke weight="4.09999pt" endcap="flat" joinstyle="miter" miterlimit="7" on="true" color="#000000"/>
                  <v:fill on="false" color="#000000" opacity="0"/>
                </v:shape>
                <w10:wrap type="square"/>
              </v:group>
            </w:pict>
          </mc:Fallback>
        </mc:AlternateContent>
      </w:r>
      <w:r w:rsidRPr="00FB7B3C">
        <w:rPr>
          <w:rFonts w:ascii="Cambria" w:hAnsi="Cambria"/>
          <w:szCs w:val="24"/>
        </w:rPr>
        <w:t>Faptul că toţi oamenii au dreptul la aceleaşi posibilităţi de dezvoltare este un adevăr etic indubitabil. Cu mare uşurinţă acest adevăr poate fi însă răstălmăcit într-un neadevăr, care afirmă</w:t>
      </w:r>
      <w:r w:rsidRPr="00FB7B3C">
        <w:rPr>
          <w:rFonts w:ascii="Cambria" w:hAnsi="Cambria"/>
          <w:szCs w:val="24"/>
        </w:rPr>
        <w:t xml:space="preserve"> că toţi oamenii ar avea în mod potenţial aceeaşi valoare. Doctrina behavioristă merge chiar cu un pas mai departe, afirmînd că toţi oamenii ar putea ajunge egali între ei dacă ar evolua în condiţii exterioare identice, ajungînd cu toţii oameni ideali dacă</w:t>
      </w:r>
      <w:r w:rsidRPr="00FB7B3C">
        <w:rPr>
          <w:rFonts w:ascii="Cambria" w:hAnsi="Cambria"/>
          <w:szCs w:val="24"/>
        </w:rPr>
        <w:t xml:space="preserve"> aceste condiţii ar fi ideale. Pentru aceasta însă, oamenii nu ar putea</w:t>
      </w:r>
    </w:p>
    <w:p w:rsidR="00381290" w:rsidRPr="00FB7B3C" w:rsidRDefault="001C5B88">
      <w:pPr>
        <w:spacing w:after="116" w:line="259" w:lineRule="auto"/>
        <w:ind w:left="399" w:right="186" w:hanging="10"/>
        <w:jc w:val="center"/>
        <w:rPr>
          <w:rFonts w:ascii="Cambria" w:hAnsi="Cambria"/>
          <w:szCs w:val="24"/>
        </w:rPr>
      </w:pPr>
      <w:r w:rsidRPr="00FB7B3C">
        <w:rPr>
          <w:rFonts w:ascii="Cambria" w:hAnsi="Cambria"/>
          <w:szCs w:val="24"/>
        </w:rPr>
        <w:t>112</w:t>
      </w:r>
    </w:p>
    <w:p w:rsidR="00381290" w:rsidRPr="00FB7B3C" w:rsidRDefault="001C5B88">
      <w:pPr>
        <w:spacing w:after="3" w:line="229" w:lineRule="auto"/>
        <w:ind w:left="9" w:right="65" w:firstLine="0"/>
        <w:rPr>
          <w:rFonts w:ascii="Cambria" w:hAnsi="Cambria"/>
          <w:szCs w:val="24"/>
        </w:rPr>
      </w:pPr>
      <w:r w:rsidRPr="00FB7B3C">
        <w:rPr>
          <w:rFonts w:ascii="Cambria" w:hAnsi="Cambria"/>
          <w:szCs w:val="24"/>
        </w:rPr>
        <w:t xml:space="preserve">sau mai bine zis </w:t>
      </w:r>
      <w:r w:rsidRPr="00FB7B3C">
        <w:rPr>
          <w:rFonts w:ascii="Cambria" w:hAnsi="Cambria"/>
          <w:i/>
          <w:szCs w:val="24"/>
        </w:rPr>
        <w:t xml:space="preserve">nu ar trebui </w:t>
      </w:r>
      <w:r w:rsidRPr="00FB7B3C">
        <w:rPr>
          <w:rFonts w:ascii="Cambria" w:hAnsi="Cambria"/>
          <w:szCs w:val="24"/>
        </w:rPr>
        <w:t>să aibă nici un fel de însuşiri moştenite, mai ales de tipul celor care determină comportamentul social şi nevoile sociale.</w:t>
      </w:r>
    </w:p>
    <w:p w:rsidR="00381290" w:rsidRPr="00FB7B3C" w:rsidRDefault="001C5B88">
      <w:pPr>
        <w:spacing w:after="3" w:line="229" w:lineRule="auto"/>
        <w:ind w:left="9" w:right="65"/>
        <w:rPr>
          <w:rFonts w:ascii="Cambria" w:hAnsi="Cambria"/>
          <w:szCs w:val="24"/>
        </w:rPr>
      </w:pPr>
      <w:r w:rsidRPr="00FB7B3C">
        <w:rPr>
          <w:rFonts w:ascii="Cambria" w:hAnsi="Cambria"/>
          <w:szCs w:val="24"/>
        </w:rPr>
        <w:t>Astăzi, potentaţii din Ame</w:t>
      </w:r>
      <w:r w:rsidRPr="00FB7B3C">
        <w:rPr>
          <w:rFonts w:ascii="Cambria" w:hAnsi="Cambria"/>
          <w:szCs w:val="24"/>
        </w:rPr>
        <w:t>rica, Uniunea Sovietică şi China sînt cu toţii de părere că o condiţionare nelimitată a omului ar fi în cel mai înalt grad salutară. Credinţa lor în doctrina pseudodemocratică porneşte — conform afirmaţiilor lui Wylie — de la dorinţa ca ea să fie adevărată</w:t>
      </w:r>
      <w:r w:rsidRPr="00FB7B3C">
        <w:rPr>
          <w:rFonts w:ascii="Cambria" w:hAnsi="Cambria"/>
          <w:szCs w:val="24"/>
        </w:rPr>
        <w:t xml:space="preserve">, căci aceşti </w:t>
      </w:r>
      <w:r w:rsidRPr="00FB7B3C">
        <w:rPr>
          <w:rFonts w:ascii="Cambria" w:hAnsi="Cambria"/>
          <w:szCs w:val="24"/>
        </w:rPr>
        <w:lastRenderedPageBreak/>
        <w:t>manipulatori nu sînt defel nişte supraoameni de o isteţime satanică, ci doar simple victime umane ale propriei doctrine inumane. Specificul uman este străin de această doctrină, care salută toate fenomenele de dezumanizare descrise în acest t</w:t>
      </w:r>
      <w:r w:rsidRPr="00FB7B3C">
        <w:rPr>
          <w:rFonts w:ascii="Cambria" w:hAnsi="Cambria"/>
          <w:szCs w:val="24"/>
        </w:rPr>
        <w:t xml:space="preserve">ratat, fenomene ce fac ca masele să poată fi mai uşor manipulate. Lozinca folosită e: „Blestem individualităţii!" Atît marii producători capitalişti cît şi funcţionarii sovietici sînt interesaţi în aceeaşi măsură să-i condiţioneze pe oameni, făcînd din ei </w:t>
      </w:r>
      <w:r w:rsidRPr="00FB7B3C">
        <w:rPr>
          <w:rFonts w:ascii="Cambria" w:hAnsi="Cambria"/>
          <w:szCs w:val="24"/>
        </w:rPr>
        <w:t xml:space="preserve">nişte supuşi uniformi, lipsiţi în mod ideal de apărare, exact cum a arătat Aldous Huxley în romanul său de groază </w:t>
      </w:r>
      <w:r w:rsidRPr="00FB7B3C">
        <w:rPr>
          <w:rFonts w:ascii="Cambria" w:hAnsi="Cambria"/>
          <w:i/>
          <w:szCs w:val="24"/>
        </w:rPr>
        <w:t>The Brave Nezu World.</w:t>
      </w:r>
    </w:p>
    <w:p w:rsidR="00381290" w:rsidRPr="00FB7B3C" w:rsidRDefault="001C5B88">
      <w:pPr>
        <w:spacing w:after="3" w:line="229" w:lineRule="auto"/>
        <w:ind w:left="9" w:right="65"/>
        <w:rPr>
          <w:rFonts w:ascii="Cambria" w:hAnsi="Cambria"/>
          <w:szCs w:val="24"/>
        </w:rPr>
      </w:pPr>
      <w:r w:rsidRPr="00FB7B3C">
        <w:rPr>
          <w:rFonts w:ascii="Cambria" w:hAnsi="Cambria"/>
          <w:szCs w:val="24"/>
        </w:rPr>
        <w:t>Părerea eronată că atunci cînd îl „condiţionezi" bine, poţi face din om orice vrei stă la baza multor păcate capitale pe</w:t>
      </w:r>
      <w:r w:rsidRPr="00FB7B3C">
        <w:rPr>
          <w:rFonts w:ascii="Cambria" w:hAnsi="Cambria"/>
          <w:szCs w:val="24"/>
        </w:rPr>
        <w:t xml:space="preserve"> care omul le comite împotriva naturii, a naturii umane şi a omenirii. Faptul că o ideologie mondială şi politică ce rezultă din ea se bazează pe o minciună are </w:t>
      </w:r>
      <w:r w:rsidRPr="00FB7B3C">
        <w:rPr>
          <w:rFonts w:ascii="Cambria" w:hAnsi="Cambria"/>
          <w:i/>
          <w:szCs w:val="24"/>
        </w:rPr>
        <w:t xml:space="preserve">în mod obligatoriu </w:t>
      </w:r>
      <w:r w:rsidRPr="00FB7B3C">
        <w:rPr>
          <w:rFonts w:ascii="Cambria" w:hAnsi="Cambria"/>
          <w:szCs w:val="24"/>
        </w:rPr>
        <w:t xml:space="preserve">consecinţe dintre cele mai rele." </w:t>
      </w:r>
    </w:p>
    <w:p w:rsidR="00381290" w:rsidRPr="00FB7B3C" w:rsidRDefault="001C5B88">
      <w:pPr>
        <w:spacing w:after="263" w:line="229" w:lineRule="auto"/>
        <w:ind w:left="9" w:right="65" w:firstLine="0"/>
        <w:rPr>
          <w:rFonts w:ascii="Cambria" w:hAnsi="Cambria"/>
          <w:szCs w:val="24"/>
        </w:rPr>
      </w:pPr>
      <w:r w:rsidRPr="00FB7B3C">
        <w:rPr>
          <w:rFonts w:ascii="Cambria" w:hAnsi="Cambria"/>
          <w:szCs w:val="24"/>
        </w:rPr>
        <w:t>Fără îndoială că doctrina pseudodemocrati</w:t>
      </w:r>
      <w:r w:rsidRPr="00FB7B3C">
        <w:rPr>
          <w:rFonts w:ascii="Cambria" w:hAnsi="Cambria"/>
          <w:szCs w:val="24"/>
        </w:rPr>
        <w:t>că se</w:t>
      </w:r>
    </w:p>
    <w:p w:rsidR="00381290" w:rsidRPr="00FB7B3C" w:rsidRDefault="001C5B88">
      <w:pPr>
        <w:spacing w:after="116" w:line="259" w:lineRule="auto"/>
        <w:ind w:left="399" w:right="485" w:hanging="10"/>
        <w:jc w:val="center"/>
        <w:rPr>
          <w:rFonts w:ascii="Cambria" w:hAnsi="Cambria"/>
          <w:szCs w:val="24"/>
        </w:rPr>
      </w:pPr>
      <w:r w:rsidRPr="00FB7B3C">
        <w:rPr>
          <w:rFonts w:ascii="Cambria" w:hAnsi="Cambria"/>
          <w:szCs w:val="24"/>
        </w:rPr>
        <w:t>113</w:t>
      </w:r>
    </w:p>
    <w:p w:rsidR="00381290" w:rsidRPr="00FB7B3C" w:rsidRDefault="001C5B88">
      <w:pPr>
        <w:spacing w:after="3" w:line="229" w:lineRule="auto"/>
        <w:ind w:left="366" w:right="65" w:firstLine="0"/>
        <w:rPr>
          <w:rFonts w:ascii="Cambria" w:hAnsi="Cambria"/>
          <w:szCs w:val="24"/>
        </w:rPr>
      </w:pPr>
      <w:r w:rsidRPr="00FB7B3C">
        <w:rPr>
          <w:rFonts w:ascii="Cambria" w:hAnsi="Cambria"/>
          <w:szCs w:val="24"/>
        </w:rPr>
        <w:t>morală şi culturală a Statelor Unite, care se profilează în mod ameninţător şi va antrena probabil întreaga lume occidentală.</w:t>
      </w:r>
    </w:p>
    <w:p w:rsidR="00381290" w:rsidRPr="00FB7B3C" w:rsidRDefault="001C5B88">
      <w:pPr>
        <w:spacing w:after="3" w:line="229" w:lineRule="auto"/>
        <w:ind w:left="376" w:right="65"/>
        <w:rPr>
          <w:rFonts w:ascii="Cambria" w:hAnsi="Cambria"/>
          <w:szCs w:val="24"/>
        </w:rPr>
      </w:pPr>
      <w:r w:rsidRPr="00FB7B3C">
        <w:rPr>
          <w:rFonts w:ascii="Cambria" w:hAnsi="Cambria"/>
          <w:szCs w:val="24"/>
        </w:rPr>
        <w:t xml:space="preserve">A. Mitscherlich, care cunoaşte prea bine existenţa pericolului ca omenirea să fie îndoctrinată </w:t>
      </w:r>
      <w:r w:rsidRPr="00FB7B3C">
        <w:rPr>
          <w:rFonts w:ascii="Cambria" w:hAnsi="Cambria"/>
          <w:szCs w:val="24"/>
        </w:rPr>
        <w:t xml:space="preserve">cu un fals cod de valori, corespunzînd numai intereselor manipulatorilor, face o ciudată afirmaţie: „Nu avem însă motive să considerăm că oamenii ar fi împiedicaţi să se realizeze individual de către subtilul sistem de manipulări din zilele noastre într-o </w:t>
      </w:r>
      <w:r w:rsidRPr="00FB7B3C">
        <w:rPr>
          <w:rFonts w:ascii="Cambria" w:hAnsi="Cambria"/>
          <w:szCs w:val="24"/>
        </w:rPr>
        <w:t>mai mare măsură ca înainte." Dar eu cred, din contră, că tocmai aşa se întîmplă! Nicicînd mase de oameni atît de mari n-au mai fost împărţite în doar cîteva grupuri etnice, nicicînd fascinaţia maselor nu a mai fost atît de mare, nicicînd manipulatorii nu a</w:t>
      </w:r>
      <w:r w:rsidRPr="00FB7B3C">
        <w:rPr>
          <w:rFonts w:ascii="Cambria" w:hAnsi="Cambria"/>
          <w:szCs w:val="24"/>
        </w:rPr>
        <w:t>u mai avut o tehnică atît de bună a reclamelor, fondată pe experimentări ştiinţifice, nicicînd ei n-au mai dispus de „mijloace de informare în masă" atît de pătrunzătoare ca astăzi.</w:t>
      </w:r>
    </w:p>
    <w:p w:rsidR="00381290" w:rsidRPr="00FB7B3C" w:rsidRDefault="001C5B88">
      <w:pPr>
        <w:spacing w:after="280" w:line="229" w:lineRule="auto"/>
        <w:ind w:left="384" w:right="65"/>
        <w:rPr>
          <w:rFonts w:ascii="Cambria" w:hAnsi="Cambria"/>
          <w:szCs w:val="24"/>
        </w:rPr>
      </w:pPr>
      <w:r w:rsidRPr="00FB7B3C">
        <w:rPr>
          <w:rFonts w:ascii="Cambria" w:hAnsi="Cambria"/>
          <w:szCs w:val="24"/>
        </w:rPr>
        <w:t xml:space="preserve">Nu numai scopurile pe care şi le propun potentaţii zilei, dar şi metodele </w:t>
      </w:r>
      <w:r w:rsidRPr="00FB7B3C">
        <w:rPr>
          <w:rFonts w:ascii="Cambria" w:hAnsi="Cambria"/>
          <w:szCs w:val="24"/>
        </w:rPr>
        <w:t>prin care ei încearcă să-şi transforme supuşii în reprezentanţi ideali ai modului american de viaţă, în funcţionari şi oameni sovietici ideali sau orice alte produse ideale sînt în principiu aceleaşi în întreaga lume. Nici măcar nu ne mai dăm seama în ce m</w:t>
      </w:r>
      <w:r w:rsidRPr="00FB7B3C">
        <w:rPr>
          <w:rFonts w:ascii="Cambria" w:hAnsi="Cambria"/>
          <w:szCs w:val="24"/>
        </w:rPr>
        <w:t xml:space="preserve">ăsură omul cultural occidental, pretins liber, e manipulat prin deciziile comerciale ale marilor producători. Dacă întreprindem o </w:t>
      </w:r>
      <w:r w:rsidRPr="00FB7B3C">
        <w:rPr>
          <w:rFonts w:ascii="Cambria" w:hAnsi="Cambria"/>
          <w:szCs w:val="24"/>
        </w:rPr>
        <w:lastRenderedPageBreak/>
        <w:t>călătorie în Republica Democrată Germană sau în</w:t>
      </w:r>
    </w:p>
    <w:p w:rsidR="00381290" w:rsidRPr="00FB7B3C" w:rsidRDefault="001C5B88">
      <w:pPr>
        <w:spacing w:after="3" w:line="259" w:lineRule="auto"/>
        <w:ind w:left="647" w:right="288" w:hanging="10"/>
        <w:jc w:val="center"/>
        <w:rPr>
          <w:rFonts w:ascii="Cambria" w:hAnsi="Cambria"/>
          <w:szCs w:val="24"/>
        </w:rPr>
      </w:pPr>
      <w:r w:rsidRPr="00FB7B3C">
        <w:rPr>
          <w:rFonts w:ascii="Cambria" w:hAnsi="Cambria"/>
          <w:szCs w:val="24"/>
        </w:rPr>
        <w:t>114</w:t>
      </w:r>
    </w:p>
    <w:p w:rsidR="00381290" w:rsidRPr="00FB7B3C" w:rsidRDefault="001C5B88">
      <w:pPr>
        <w:spacing w:after="276" w:line="229" w:lineRule="auto"/>
        <w:ind w:left="9" w:right="171" w:firstLine="0"/>
        <w:rPr>
          <w:rFonts w:ascii="Cambria" w:hAnsi="Cambria"/>
          <w:szCs w:val="24"/>
        </w:rPr>
      </w:pPr>
      <w:r w:rsidRPr="00FB7B3C">
        <w:rPr>
          <w:rFonts w:ascii="Cambria" w:hAnsi="Cambria"/>
          <w:szCs w:val="24"/>
        </w:rPr>
        <w:t>şi lozincile roşii care au rolul să exercite un pro fund efect sugestiv pr</w:t>
      </w:r>
      <w:r w:rsidRPr="00FB7B3C">
        <w:rPr>
          <w:rFonts w:ascii="Cambria" w:hAnsi="Cambria"/>
          <w:szCs w:val="24"/>
        </w:rPr>
        <w:t>in omniprezenţa lor, exac ca acele „babbling machines" ale lui Aldou; Huxley, care murmură întruna cu o voce joase şi persuasivă textele propagandistice. Plăcută în schimb, resimţim absenţa reclamelor lumi noase şi a risipei. Nu se aruncă nimic ce ma poate</w:t>
      </w:r>
      <w:r w:rsidRPr="00FB7B3C">
        <w:rPr>
          <w:rFonts w:ascii="Cambria" w:hAnsi="Cambria"/>
          <w:szCs w:val="24"/>
        </w:rPr>
        <w:t xml:space="preserve"> fi folosit: hîrtia de ziar e folosită la amba larea mărfurilor, iar maşinile vechi de cînd Iu mea sînt întreţinute cu multă dragoste. încetu cu încetul, iese la iveală faptul că reclama pe care producătorii o fac pe scară largă nu este nicidecum de natură</w:t>
      </w:r>
      <w:r w:rsidRPr="00FB7B3C">
        <w:rPr>
          <w:rFonts w:ascii="Cambria" w:hAnsi="Cambria"/>
          <w:szCs w:val="24"/>
        </w:rPr>
        <w:t xml:space="preserve"> apolitică, ea îndeplininc de fapt — </w:t>
      </w:r>
      <w:r w:rsidRPr="00FB7B3C">
        <w:rPr>
          <w:rFonts w:ascii="Cambria" w:hAnsi="Cambria"/>
          <w:i/>
          <w:szCs w:val="24"/>
        </w:rPr>
        <w:t xml:space="preserve">mutatis mutanăis </w:t>
      </w:r>
      <w:r w:rsidRPr="00FB7B3C">
        <w:rPr>
          <w:rFonts w:ascii="Cambria" w:hAnsi="Cambria"/>
          <w:szCs w:val="24"/>
        </w:rPr>
        <w:t xml:space="preserve">— exact aceeaş funcţie ce revine în Est lozincilor. Nu tot ceee ce scrie în lozincile comuniste trebuie să </w:t>
      </w:r>
      <w:r w:rsidRPr="00FB7B3C">
        <w:rPr>
          <w:rFonts w:ascii="Cambria" w:hAnsi="Cambria"/>
          <w:i/>
          <w:szCs w:val="24"/>
        </w:rPr>
        <w:t xml:space="preserve">fii </w:t>
      </w:r>
      <w:r w:rsidRPr="00FB7B3C">
        <w:rPr>
          <w:rFonts w:ascii="Cambria" w:hAnsi="Cambria"/>
          <w:szCs w:val="24"/>
        </w:rPr>
        <w:t xml:space="preserve">neapărat nişte lucruri prosteşti şi rele. Aruncarea unor bunuri abia cumpărate pentru a le </w:t>
      </w:r>
      <w:r w:rsidRPr="00FB7B3C">
        <w:rPr>
          <w:rFonts w:ascii="Cambria" w:hAnsi="Cambria"/>
          <w:szCs w:val="24"/>
        </w:rPr>
        <w:t>înlocui cu altele noi, creşterea în avalanşă a producţiei şi a consumului este însă ceva deopotrivă prostesc şi rău — în sensul etic al cuvîntului In măsura în care meşteşugurile sînt eliminate prin concurenţa industriei şi în care micii întreprinzători, i</w:t>
      </w:r>
      <w:r w:rsidRPr="00FB7B3C">
        <w:rPr>
          <w:rFonts w:ascii="Cambria" w:hAnsi="Cambria"/>
          <w:szCs w:val="24"/>
        </w:rPr>
        <w:t xml:space="preserve">nclusiv ţăranii, sînt incapabili să-şi asigure existenţa, sîntem cu toţii pur şi simplu siliţi să ne ghidăm viaţa supunîndu-ne dorinţelor </w:t>
      </w:r>
      <w:r w:rsidRPr="00FB7B3C">
        <w:rPr>
          <w:rFonts w:ascii="Cambria" w:hAnsi="Cambria"/>
          <w:szCs w:val="24"/>
        </w:rPr>
        <w:t>marilor producători, să folosim alimentele şi îmbrăcămintea pe care ei le consideră bune pentru noi, şi lucrul cel mai</w:t>
      </w:r>
      <w:r w:rsidRPr="00FB7B3C">
        <w:rPr>
          <w:rFonts w:ascii="Cambria" w:hAnsi="Cambria"/>
          <w:szCs w:val="24"/>
        </w:rPr>
        <w:t xml:space="preserve"> rău este acela că din cauza condiţionării de care avem parte nici măcar nu ne dăm seama de ceea ce fac ei.</w:t>
      </w:r>
    </w:p>
    <w:p w:rsidR="00381290" w:rsidRPr="00FB7B3C" w:rsidRDefault="001C5B88">
      <w:pPr>
        <w:pStyle w:val="Heading4"/>
        <w:rPr>
          <w:rFonts w:ascii="Cambria" w:hAnsi="Cambria"/>
          <w:sz w:val="24"/>
          <w:szCs w:val="24"/>
        </w:rPr>
      </w:pPr>
      <w:r w:rsidRPr="00FB7B3C">
        <w:rPr>
          <w:rFonts w:ascii="Cambria" w:hAnsi="Cambria"/>
          <w:sz w:val="24"/>
          <w:szCs w:val="24"/>
        </w:rPr>
        <w:t>115</w:t>
      </w:r>
    </w:p>
    <w:p w:rsidR="00381290" w:rsidRPr="00FB7B3C" w:rsidRDefault="001C5B88">
      <w:pPr>
        <w:spacing w:after="3" w:line="229" w:lineRule="auto"/>
        <w:ind w:left="404" w:right="65"/>
        <w:rPr>
          <w:rFonts w:ascii="Cambria" w:hAnsi="Cambria"/>
          <w:szCs w:val="24"/>
        </w:rPr>
      </w:pPr>
      <w:r w:rsidRPr="00FB7B3C">
        <w:rPr>
          <w:rFonts w:ascii="Cambria" w:hAnsi="Cambria"/>
          <w:szCs w:val="24"/>
        </w:rPr>
        <w:t xml:space="preserve">Cea mai eficientă metodă de a manipula mari mase de oameni prin uniformizarea năzuinţelor lor o dă </w:t>
      </w:r>
      <w:r w:rsidRPr="00FB7B3C">
        <w:rPr>
          <w:rFonts w:ascii="Cambria" w:hAnsi="Cambria"/>
          <w:i/>
          <w:szCs w:val="24"/>
        </w:rPr>
        <w:t xml:space="preserve">moda. </w:t>
      </w:r>
      <w:r w:rsidRPr="00FB7B3C">
        <w:rPr>
          <w:rFonts w:ascii="Cambria" w:hAnsi="Cambria"/>
          <w:szCs w:val="24"/>
        </w:rPr>
        <w:t>Probabil că iniţial ea apare din dorinţ</w:t>
      </w:r>
      <w:r w:rsidRPr="00FB7B3C">
        <w:rPr>
          <w:rFonts w:ascii="Cambria" w:hAnsi="Cambria"/>
          <w:szCs w:val="24"/>
        </w:rPr>
        <w:t>a general-umană de a face vizibilă în exterior apartenenţa la un anumit grup cultural sau etnic, aşa cum se întîmplă în cazul diferitelor porturi populare care au cunoscut datorită pseudoformării speciilor o minunată varietate de „tipuri", „subtipuri" şi „</w:t>
      </w:r>
      <w:r w:rsidRPr="00FB7B3C">
        <w:rPr>
          <w:rFonts w:ascii="Cambria" w:hAnsi="Cambria"/>
          <w:szCs w:val="24"/>
        </w:rPr>
        <w:t>forme locale", mai ales în văile alpine. Despre relaţia lor cu agresiunea colectivă între grupuri am mai scris la p. 78. Un al doilea efect al modei, mai important în acest context, a apărut probabil abia atunci cînd în sînul unor mari comunităţi urbane s-</w:t>
      </w:r>
      <w:r w:rsidRPr="00FB7B3C">
        <w:rPr>
          <w:rFonts w:ascii="Cambria" w:hAnsi="Cambria"/>
          <w:szCs w:val="24"/>
        </w:rPr>
        <w:t xml:space="preserve">a manifestat tendinţa de a se marca în mod public propria ierarhie, „starea" fiecăruia fiind exprimată prin îmbrăcăminte. Laver a arătat foarte bine în comunicarea ţinută la Simpozionul de la Institute of Biology din Londra din 1964 că întotdeauna stările </w:t>
      </w:r>
      <w:r w:rsidRPr="00FB7B3C">
        <w:rPr>
          <w:rFonts w:ascii="Cambria" w:hAnsi="Cambria"/>
          <w:szCs w:val="24"/>
        </w:rPr>
        <w:t xml:space="preserve">mai bine situate au vegheat ca acelea inferioare să nu-şi </w:t>
      </w:r>
      <w:r w:rsidRPr="00FB7B3C">
        <w:rPr>
          <w:rFonts w:ascii="Cambria" w:hAnsi="Cambria"/>
          <w:szCs w:val="24"/>
        </w:rPr>
        <w:lastRenderedPageBreak/>
        <w:t>confecţioneze însemne ierarhice „necuvenite" stării lor. In nici un alt domeniu al istoriei civilizaţiei democratizarea crescîndă a ţărilor europene nu este exprimată cu o mai mare claritate ca în m</w:t>
      </w:r>
      <w:r w:rsidRPr="00FB7B3C">
        <w:rPr>
          <w:rFonts w:ascii="Cambria" w:hAnsi="Cambria"/>
          <w:szCs w:val="24"/>
        </w:rPr>
        <w:t>oda vestimentară.</w:t>
      </w:r>
    </w:p>
    <w:p w:rsidR="00381290" w:rsidRPr="00FB7B3C" w:rsidRDefault="001C5B88">
      <w:pPr>
        <w:spacing w:after="266" w:line="229" w:lineRule="auto"/>
        <w:ind w:left="432" w:right="65"/>
        <w:rPr>
          <w:rFonts w:ascii="Cambria" w:hAnsi="Cambria"/>
          <w:szCs w:val="24"/>
        </w:rPr>
      </w:pPr>
      <w:r w:rsidRPr="00FB7B3C">
        <w:rPr>
          <w:rFonts w:ascii="Cambria" w:hAnsi="Cambria"/>
          <w:szCs w:val="24"/>
        </w:rPr>
        <w:t>Probabil că la început moda a exercitat o influenţă în sensul stabilizării şi conservării direcţiei de dezvoltare culturală. Patricienii şi aristocraţii erau aceia care îi prescriau legile. După cum a arătat Otto Koenig, în istoria unifor</w:t>
      </w:r>
      <w:r w:rsidRPr="00FB7B3C">
        <w:rPr>
          <w:rFonts w:ascii="Cambria" w:hAnsi="Cambria"/>
          <w:szCs w:val="24"/>
        </w:rPr>
        <w:t>melor multe însemne vechi provenind de pe</w:t>
      </w:r>
    </w:p>
    <w:p w:rsidR="00381290" w:rsidRPr="00FB7B3C" w:rsidRDefault="001C5B88">
      <w:pPr>
        <w:spacing w:after="116" w:line="259" w:lineRule="auto"/>
        <w:ind w:left="399" w:hanging="10"/>
        <w:jc w:val="center"/>
        <w:rPr>
          <w:rFonts w:ascii="Cambria" w:hAnsi="Cambria"/>
          <w:szCs w:val="24"/>
        </w:rPr>
      </w:pPr>
      <w:r w:rsidRPr="00FB7B3C">
        <w:rPr>
          <w:rFonts w:ascii="Cambria" w:hAnsi="Cambria"/>
          <w:szCs w:val="24"/>
        </w:rPr>
        <w:t>116</w:t>
      </w:r>
    </w:p>
    <w:p w:rsidR="00381290" w:rsidRPr="00FB7B3C" w:rsidRDefault="001C5B88">
      <w:pPr>
        <w:spacing w:after="256" w:line="229" w:lineRule="auto"/>
        <w:ind w:left="9" w:right="265" w:firstLine="0"/>
        <w:rPr>
          <w:rFonts w:ascii="Cambria" w:hAnsi="Cambria"/>
          <w:szCs w:val="24"/>
        </w:rPr>
      </w:pPr>
      <w:r w:rsidRPr="00FB7B3C">
        <w:rPr>
          <w:rFonts w:ascii="Cambria" w:hAnsi="Cambria"/>
          <w:szCs w:val="24"/>
        </w:rPr>
        <w:t xml:space="preserve">vremea cavalerilor şi care dispăruseră de mult din uniforma ostaşilor de rînd s-au păstrat un timp foarte îndelungat ca însemne caracteristice ale ofiţerilor de rang înalt şi foarte înalt. Acest respect pentru </w:t>
      </w:r>
      <w:r w:rsidRPr="00FB7B3C">
        <w:rPr>
          <w:rFonts w:ascii="Cambria" w:hAnsi="Cambria"/>
          <w:szCs w:val="24"/>
        </w:rPr>
        <w:t>tradiţie a dispărut în momentul în care s-a făcut simţit fenomenul de neofilie descris la p. 82. începînd de atunci, marile mase de oameni s-au arătat foarte receptive la toate înnoirile „moderne" care certificau un rang înalt. Bineînţeles că marii producă</w:t>
      </w:r>
      <w:r w:rsidRPr="00FB7B3C">
        <w:rPr>
          <w:rFonts w:ascii="Cambria" w:hAnsi="Cambria"/>
          <w:szCs w:val="24"/>
        </w:rPr>
        <w:t xml:space="preserve">tori aveau tot interesul să încurajeze opinia publică în acest sens, invocîndu-se astfel „progresul" şi chiar patriotismul. După toate aparenţele, ei au reuşit să convingă marea masă de consumatori de faptul că cel mai plauzibil </w:t>
      </w:r>
      <w:r w:rsidRPr="00FB7B3C">
        <w:rPr>
          <w:rFonts w:ascii="Cambria" w:hAnsi="Cambria"/>
          <w:szCs w:val="24"/>
        </w:rPr>
        <w:t>„simbol al stării" (şi care</w:t>
      </w:r>
      <w:r w:rsidRPr="00FB7B3C">
        <w:rPr>
          <w:rFonts w:ascii="Cambria" w:hAnsi="Cambria"/>
          <w:szCs w:val="24"/>
        </w:rPr>
        <w:t xml:space="preserve"> asigură totodată cel mai eficient credit) l-ar constitui posesia celor mai noi haine, mobile, televizoare, maşini, maşini de spălat rufe, de spălat vase etc. Cele mai penibile nimicuri pot căpăta acest statut de simbol spre a fi exploatate din punct de ve</w:t>
      </w:r>
      <w:r w:rsidRPr="00FB7B3C">
        <w:rPr>
          <w:rFonts w:ascii="Cambria" w:hAnsi="Cambria"/>
          <w:szCs w:val="24"/>
        </w:rPr>
        <w:t>dere financiar de către marii producători, aşa cum arată următorul exemplu tragicomic: cunoscătorii în ale maşinilor îşi vor mai aduce aminte că pe vremuri automobilele Buick aveau lateral în dreptul capotei de motor nişte deschizături total lipsite de fun</w:t>
      </w:r>
      <w:r w:rsidRPr="00FB7B3C">
        <w:rPr>
          <w:rFonts w:ascii="Cambria" w:hAnsi="Cambria"/>
          <w:szCs w:val="24"/>
        </w:rPr>
        <w:t>cţionalitate, de forma unor hublouri şi cu marginile cromate, modelul cu opt cilindri avînd de fiecare parte cîte trei găuri, iar cel mai ieftin, cu numai şase cilindri — doar cîte două. Cînd într-o bună zi firma a decis să doteze şi modelul cu şase cilind</w:t>
      </w:r>
      <w:r w:rsidRPr="00FB7B3C">
        <w:rPr>
          <w:rFonts w:ascii="Cambria" w:hAnsi="Cambria"/>
          <w:szCs w:val="24"/>
        </w:rPr>
        <w:t>ri cu cîte trei hublouri, conform aşteptărilor</w:t>
      </w:r>
    </w:p>
    <w:p w:rsidR="00381290" w:rsidRPr="00FB7B3C" w:rsidRDefault="001C5B88">
      <w:pPr>
        <w:spacing w:after="116" w:line="259" w:lineRule="auto"/>
        <w:ind w:left="399" w:right="706" w:hanging="10"/>
        <w:jc w:val="center"/>
        <w:rPr>
          <w:rFonts w:ascii="Cambria" w:hAnsi="Cambria"/>
          <w:szCs w:val="24"/>
        </w:rPr>
      </w:pPr>
      <w:r w:rsidRPr="00FB7B3C">
        <w:rPr>
          <w:rFonts w:ascii="Cambria" w:hAnsi="Cambria"/>
          <w:szCs w:val="24"/>
        </w:rPr>
        <w:t>117</w:t>
      </w:r>
    </w:p>
    <w:p w:rsidR="00381290" w:rsidRPr="00FB7B3C" w:rsidRDefault="001C5B88">
      <w:pPr>
        <w:spacing w:after="3" w:line="229" w:lineRule="auto"/>
        <w:ind w:left="268" w:right="65" w:firstLine="0"/>
        <w:rPr>
          <w:rFonts w:ascii="Cambria" w:hAnsi="Cambria"/>
          <w:szCs w:val="24"/>
        </w:rPr>
      </w:pPr>
      <w:r w:rsidRPr="00FB7B3C">
        <w:rPr>
          <w:rFonts w:ascii="Cambria" w:eastAsia="Calibri" w:hAnsi="Cambria" w:cs="Calibri"/>
          <w:noProof/>
          <w:szCs w:val="24"/>
        </w:rPr>
        <w:lastRenderedPageBreak/>
        <mc:AlternateContent>
          <mc:Choice Requires="wpg">
            <w:drawing>
              <wp:anchor distT="0" distB="0" distL="114300" distR="114300" simplePos="0" relativeHeight="251659264" behindDoc="0" locked="0" layoutInCell="1" allowOverlap="1">
                <wp:simplePos x="0" y="0"/>
                <wp:positionH relativeFrom="column">
                  <wp:posOffset>3378200</wp:posOffset>
                </wp:positionH>
                <wp:positionV relativeFrom="paragraph">
                  <wp:posOffset>-81251</wp:posOffset>
                </wp:positionV>
                <wp:extent cx="52070" cy="5425440"/>
                <wp:effectExtent l="0" t="0" r="0" b="0"/>
                <wp:wrapSquare wrapText="bothSides"/>
                <wp:docPr id="82106" name="Group 82106"/>
                <wp:cNvGraphicFramePr/>
                <a:graphic xmlns:a="http://schemas.openxmlformats.org/drawingml/2006/main">
                  <a:graphicData uri="http://schemas.microsoft.com/office/word/2010/wordprocessingGroup">
                    <wpg:wgp>
                      <wpg:cNvGrpSpPr/>
                      <wpg:grpSpPr>
                        <a:xfrm>
                          <a:off x="0" y="0"/>
                          <a:ext cx="52070" cy="5425440"/>
                          <a:chOff x="0" y="0"/>
                          <a:chExt cx="52070" cy="5425440"/>
                        </a:xfrm>
                      </wpg:grpSpPr>
                      <wps:wsp>
                        <wps:cNvPr id="7658" name="Shape 7658"/>
                        <wps:cNvSpPr/>
                        <wps:spPr>
                          <a:xfrm>
                            <a:off x="0" y="0"/>
                            <a:ext cx="0" cy="5425440"/>
                          </a:xfrm>
                          <a:custGeom>
                            <a:avLst/>
                            <a:gdLst/>
                            <a:ahLst/>
                            <a:cxnLst/>
                            <a:rect l="0" t="0" r="0" b="0"/>
                            <a:pathLst>
                              <a:path h="5425440">
                                <a:moveTo>
                                  <a:pt x="0" y="0"/>
                                </a:moveTo>
                                <a:lnTo>
                                  <a:pt x="0" y="5425440"/>
                                </a:lnTo>
                              </a:path>
                            </a:pathLst>
                          </a:custGeom>
                          <a:ln w="5207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106" style="width:4.09999pt;height:427.2pt;position:absolute;mso-position-horizontal-relative:text;mso-position-horizontal:absolute;margin-left:266pt;mso-position-vertical-relative:text;margin-top:-6.39777pt;" coordsize="520,54254">
                <v:shape id="Shape 7658" style="position:absolute;width:0;height:54254;left:0;top:0;" coordsize="0,5425440" path="m0,0l0,5425440">
                  <v:stroke weight="4.09999pt" endcap="flat" joinstyle="miter" miterlimit="7" on="true" color="#000000"/>
                  <v:fill on="false" color="#000000" opacity="0"/>
                </v:shape>
                <w10:wrap type="square"/>
              </v:group>
            </w:pict>
          </mc:Fallback>
        </mc:AlternateContent>
      </w:r>
      <w:r w:rsidRPr="00FB7B3C">
        <w:rPr>
          <w:rFonts w:ascii="Cambria" w:hAnsi="Cambria"/>
          <w:szCs w:val="24"/>
        </w:rPr>
        <w:t>cifra de vînzări la acest tip a crescut considerabil, posesorii modelului cu opt cilindri arătîndu-se în schimb revoltaţi de faptul că simbolul ce se cuvenea să pecetluiască statutul automo</w:t>
      </w:r>
      <w:r w:rsidRPr="00FB7B3C">
        <w:rPr>
          <w:rFonts w:ascii="Cambria" w:hAnsi="Cambria"/>
          <w:szCs w:val="24"/>
        </w:rPr>
        <w:t>bilului lor putea fi văzut acum şi pe tipurile inferioare.</w:t>
      </w:r>
    </w:p>
    <w:p w:rsidR="00381290" w:rsidRPr="00FB7B3C" w:rsidRDefault="001C5B88">
      <w:pPr>
        <w:spacing w:after="3" w:line="229" w:lineRule="auto"/>
        <w:ind w:left="278" w:right="65"/>
        <w:rPr>
          <w:rFonts w:ascii="Cambria" w:hAnsi="Cambria"/>
          <w:szCs w:val="24"/>
        </w:rPr>
      </w:pPr>
      <w:r w:rsidRPr="00FB7B3C">
        <w:rPr>
          <w:rFonts w:ascii="Cambria" w:hAnsi="Cambria"/>
          <w:szCs w:val="24"/>
        </w:rPr>
        <w:t>Cel mai dăunător efect al modei se manifestă însă în domeniul ştiinţelor naturii. Ar fi o mare greşeală să se creadă că oamenii de ştiinţă ar fi feriţi de bolile culturale ce fac obiectul tratatulu</w:t>
      </w:r>
      <w:r w:rsidRPr="00FB7B3C">
        <w:rPr>
          <w:rFonts w:ascii="Cambria" w:hAnsi="Cambria"/>
          <w:szCs w:val="24"/>
        </w:rPr>
        <w:t xml:space="preserve">i de faţă. Numai reprezentanţii ştiinţelor care sînt în mod nemijlocit afectate, cum ar fi ecologia şi psihiatria, îşi dau seama că e ceva putred cu specia </w:t>
      </w:r>
      <w:r w:rsidRPr="00FB7B3C">
        <w:rPr>
          <w:rFonts w:ascii="Cambria" w:hAnsi="Cambria"/>
          <w:i/>
          <w:szCs w:val="24"/>
        </w:rPr>
        <w:t xml:space="preserve">homo sapiens L., </w:t>
      </w:r>
      <w:r w:rsidRPr="00FB7B3C">
        <w:rPr>
          <w:rFonts w:ascii="Cambria" w:hAnsi="Cambria"/>
          <w:szCs w:val="24"/>
        </w:rPr>
        <w:t>dar dintre toate ştiinţele tocmai acestea două se bucură în zilele noastre de cea m</w:t>
      </w:r>
      <w:r w:rsidRPr="00FB7B3C">
        <w:rPr>
          <w:rFonts w:ascii="Cambria" w:hAnsi="Cambria"/>
          <w:szCs w:val="24"/>
        </w:rPr>
        <w:t>ai slabă recunoaştere în rîndurile opiniei publice, fapt asupra căruia George Gaylord Simpson a atras atenţia în chip excelent în articolul său satiric apărut recent despre „Peck order" a ştiinţelor.</w:t>
      </w:r>
    </w:p>
    <w:p w:rsidR="00381290" w:rsidRPr="00FB7B3C" w:rsidRDefault="001C5B88">
      <w:pPr>
        <w:spacing w:after="270" w:line="229" w:lineRule="auto"/>
        <w:ind w:left="312" w:right="65"/>
        <w:rPr>
          <w:rFonts w:ascii="Cambria" w:hAnsi="Cambria"/>
          <w:szCs w:val="24"/>
        </w:rPr>
      </w:pPr>
      <w:r w:rsidRPr="00FB7B3C">
        <w:rPr>
          <w:rFonts w:ascii="Cambria" w:hAnsi="Cambria"/>
          <w:szCs w:val="24"/>
        </w:rPr>
        <w:t xml:space="preserve">Nu numai opinia publică </w:t>
      </w:r>
      <w:r w:rsidRPr="00FB7B3C">
        <w:rPr>
          <w:rFonts w:ascii="Cambria" w:hAnsi="Cambria"/>
          <w:i/>
          <w:szCs w:val="24"/>
        </w:rPr>
        <w:t xml:space="preserve">despre </w:t>
      </w:r>
      <w:r w:rsidRPr="00FB7B3C">
        <w:rPr>
          <w:rFonts w:ascii="Cambria" w:hAnsi="Cambria"/>
          <w:szCs w:val="24"/>
        </w:rPr>
        <w:t>ştiinţă, ci şi opinia dom</w:t>
      </w:r>
      <w:r w:rsidRPr="00FB7B3C">
        <w:rPr>
          <w:rFonts w:ascii="Cambria" w:hAnsi="Cambria"/>
          <w:szCs w:val="24"/>
        </w:rPr>
        <w:t xml:space="preserve">inantă </w:t>
      </w:r>
      <w:r w:rsidRPr="00FB7B3C">
        <w:rPr>
          <w:rFonts w:ascii="Cambria" w:hAnsi="Cambria"/>
          <w:i/>
          <w:szCs w:val="24"/>
        </w:rPr>
        <w:t xml:space="preserve">în rîndurile </w:t>
      </w:r>
      <w:r w:rsidRPr="00FB7B3C">
        <w:rPr>
          <w:rFonts w:ascii="Cambria" w:hAnsi="Cambria"/>
          <w:szCs w:val="24"/>
        </w:rPr>
        <w:t>oamenilor de ştiinţă înclină să considere mai importante acele ştiinţe care corespund punctului de vedere al unei omeniri degradate şi masificate, înstrăinate de natură, care nu mai crede decît în valorile comerciale, fiind domesticită,</w:t>
      </w:r>
      <w:r w:rsidRPr="00FB7B3C">
        <w:rPr>
          <w:rFonts w:ascii="Cambria" w:hAnsi="Cambria"/>
          <w:szCs w:val="24"/>
        </w:rPr>
        <w:t xml:space="preserve"> incapabilă de vreo simţire puternică şi neinteresată de tradiţie. </w:t>
      </w:r>
      <w:r w:rsidRPr="00FB7B3C">
        <w:rPr>
          <w:rFonts w:ascii="Cambria" w:hAnsi="Cambria"/>
          <w:szCs w:val="24"/>
        </w:rPr>
        <w:t>Privind în mare, şi opinia publică a ştiinţei naturii e afectată de ansamblul fenomenelor de degradare descrise în capitolul anterior. „Marea ştiinţă" nu este nicidecum ştiinţa despre cele</w:t>
      </w:r>
    </w:p>
    <w:p w:rsidR="00381290" w:rsidRPr="00FB7B3C" w:rsidRDefault="001C5B88">
      <w:pPr>
        <w:spacing w:after="116" w:line="259" w:lineRule="auto"/>
        <w:ind w:left="399" w:right="118" w:hanging="10"/>
        <w:jc w:val="center"/>
        <w:rPr>
          <w:rFonts w:ascii="Cambria" w:hAnsi="Cambria"/>
          <w:szCs w:val="24"/>
        </w:rPr>
      </w:pPr>
      <w:r w:rsidRPr="00FB7B3C">
        <w:rPr>
          <w:rFonts w:ascii="Cambria" w:hAnsi="Cambria"/>
          <w:szCs w:val="24"/>
        </w:rPr>
        <w:t>118</w:t>
      </w:r>
    </w:p>
    <w:p w:rsidR="00381290" w:rsidRPr="00FB7B3C" w:rsidRDefault="001C5B88">
      <w:pPr>
        <w:spacing w:after="3" w:line="229" w:lineRule="auto"/>
        <w:ind w:left="9" w:right="339" w:firstLine="0"/>
        <w:rPr>
          <w:rFonts w:ascii="Cambria" w:hAnsi="Cambria"/>
          <w:szCs w:val="24"/>
        </w:rPr>
      </w:pPr>
      <w:r w:rsidRPr="00FB7B3C">
        <w:rPr>
          <w:rFonts w:ascii="Cambria" w:hAnsi="Cambria"/>
          <w:szCs w:val="24"/>
        </w:rPr>
        <w:t>mai profunde şi înalte probleme ale planetei noastre, nicidecum ştiinţa despre sufletul şi spiritul uman, ci, din contră, ea este exclusiv ceea ce poate aduce mulţi bani sau multă energie sau ceea ce conferă o mare putere, chiar dacă nu e vorba decît d</w:t>
      </w:r>
      <w:r w:rsidRPr="00FB7B3C">
        <w:rPr>
          <w:rFonts w:ascii="Cambria" w:hAnsi="Cambria"/>
          <w:szCs w:val="24"/>
        </w:rPr>
        <w:t>e puterea de a distruge tot ce este frumos şi înălţător.</w:t>
      </w:r>
    </w:p>
    <w:p w:rsidR="00381290" w:rsidRPr="00FB7B3C" w:rsidRDefault="001C5B88">
      <w:pPr>
        <w:spacing w:after="245" w:line="229" w:lineRule="auto"/>
        <w:ind w:left="9" w:right="375"/>
        <w:rPr>
          <w:rFonts w:ascii="Cambria" w:hAnsi="Cambria"/>
          <w:szCs w:val="24"/>
        </w:rPr>
      </w:pPr>
      <w:r w:rsidRPr="00FB7B3C">
        <w:rPr>
          <w:rFonts w:ascii="Cambria" w:hAnsi="Cambria"/>
          <w:szCs w:val="24"/>
        </w:rPr>
        <w:t>Primatul care îi revine cu adevărat fizicii între ştiinţele naturii nu trebuie tăgăduit. în complicatul sistem al ştiinţelor naturii, unde nu există contradicţii, fizica reprezintă temelia. Orice ana</w:t>
      </w:r>
      <w:r w:rsidRPr="00FB7B3C">
        <w:rPr>
          <w:rFonts w:ascii="Cambria" w:hAnsi="Cambria"/>
          <w:szCs w:val="24"/>
        </w:rPr>
        <w:t>liză reuşită la orice nivel, chiar şi la cel mai înalt nivel de integrare al sistemelor naturale, reprezintă un pas „în jos", către fizică. Analiza înseamnă în germană dizolvarea, iar ceea ce este dizolvat de către ea şi eliminat din lume nu constituie ans</w:t>
      </w:r>
      <w:r w:rsidRPr="00FB7B3C">
        <w:rPr>
          <w:rFonts w:ascii="Cambria" w:hAnsi="Cambria"/>
          <w:szCs w:val="24"/>
        </w:rPr>
        <w:t xml:space="preserve">amblul legităţilor proprii de tip special al ştiinţelor naturii, ci în mod exclusiv </w:t>
      </w:r>
      <w:r w:rsidRPr="00FB7B3C">
        <w:rPr>
          <w:rFonts w:ascii="Cambria" w:hAnsi="Cambria"/>
          <w:i/>
          <w:szCs w:val="24"/>
        </w:rPr>
        <w:t xml:space="preserve">graniţele </w:t>
      </w:r>
      <w:r w:rsidRPr="00FB7B3C">
        <w:rPr>
          <w:rFonts w:ascii="Cambria" w:hAnsi="Cambria"/>
          <w:szCs w:val="24"/>
        </w:rPr>
        <w:t xml:space="preserve">sale cu cel mai apropiat ansamblu de legităţi mai generale. O dizolvare adevărată a graniţelor nu s-a putut realiza pînă acum </w:t>
      </w:r>
      <w:r w:rsidRPr="00FB7B3C">
        <w:rPr>
          <w:rFonts w:ascii="Cambria" w:hAnsi="Cambria"/>
          <w:szCs w:val="24"/>
        </w:rPr>
        <w:lastRenderedPageBreak/>
        <w:t xml:space="preserve">decît o singură dată: chimia fizică </w:t>
      </w:r>
      <w:r w:rsidRPr="00FB7B3C">
        <w:rPr>
          <w:rFonts w:ascii="Cambria" w:hAnsi="Cambria"/>
          <w:szCs w:val="24"/>
        </w:rPr>
        <w:t>a reuşit într-adevăr să extindă legile naturale ale domeniului ei de cercetare şi în sfere mai generale ale fizicii. Şi în biochimie se întrevede o dizolvare asemănătoare a graniţelor dintre biologie şi chimie. Chiar dacă astfel de succese spectaculoase nu</w:t>
      </w:r>
      <w:r w:rsidRPr="00FB7B3C">
        <w:rPr>
          <w:rFonts w:ascii="Cambria" w:hAnsi="Cambria"/>
          <w:szCs w:val="24"/>
        </w:rPr>
        <w:t xml:space="preserve"> au mai fost înregistrate şi în alte ramuri ale ştiinţelor naturii, principiul cercetării analitice este pretutindeni acelaşi: se încearcă reducerea fenomenelor şi legităţilor unui domeniu al ştiinţei, ale unui „strat al fiinţei </w:t>
      </w:r>
      <w:r w:rsidRPr="00FB7B3C">
        <w:rPr>
          <w:rFonts w:ascii="Cambria" w:hAnsi="Cambria"/>
          <w:i/>
          <w:szCs w:val="24"/>
        </w:rPr>
        <w:t xml:space="preserve">reale", </w:t>
      </w:r>
      <w:r w:rsidRPr="00FB7B3C">
        <w:rPr>
          <w:rFonts w:ascii="Cambria" w:hAnsi="Cambria"/>
          <w:szCs w:val="24"/>
        </w:rPr>
        <w:t>cum ar spune</w:t>
      </w:r>
    </w:p>
    <w:p w:rsidR="00381290" w:rsidRPr="00FB7B3C" w:rsidRDefault="001C5B88">
      <w:pPr>
        <w:spacing w:after="122" w:line="259" w:lineRule="auto"/>
        <w:ind w:left="10" w:right="453" w:hanging="10"/>
        <w:jc w:val="center"/>
        <w:rPr>
          <w:rFonts w:ascii="Cambria" w:hAnsi="Cambria"/>
          <w:szCs w:val="24"/>
        </w:rPr>
      </w:pPr>
      <w:r w:rsidRPr="00FB7B3C">
        <w:rPr>
          <w:rFonts w:ascii="Cambria" w:eastAsia="Arial" w:hAnsi="Cambria" w:cs="Arial"/>
          <w:szCs w:val="24"/>
        </w:rPr>
        <w:t>119</w:t>
      </w:r>
    </w:p>
    <w:p w:rsidR="00381290" w:rsidRPr="00FB7B3C" w:rsidRDefault="001C5B88">
      <w:pPr>
        <w:spacing w:after="3" w:line="229" w:lineRule="auto"/>
        <w:ind w:left="250" w:right="65" w:firstLine="0"/>
        <w:rPr>
          <w:rFonts w:ascii="Cambria" w:hAnsi="Cambria"/>
          <w:szCs w:val="24"/>
        </w:rPr>
      </w:pPr>
      <w:r w:rsidRPr="00FB7B3C">
        <w:rPr>
          <w:rFonts w:ascii="Cambria" w:eastAsia="Calibri" w:hAnsi="Cambria" w:cs="Calibri"/>
          <w:noProof/>
          <w:szCs w:val="24"/>
        </w:rPr>
        <mc:AlternateContent>
          <mc:Choice Requires="wpg">
            <w:drawing>
              <wp:anchor distT="0" distB="0" distL="114300" distR="114300" simplePos="0" relativeHeight="251660288" behindDoc="0" locked="0" layoutInCell="1" allowOverlap="1">
                <wp:simplePos x="0" y="0"/>
                <wp:positionH relativeFrom="column">
                  <wp:posOffset>3397250</wp:posOffset>
                </wp:positionH>
                <wp:positionV relativeFrom="paragraph">
                  <wp:posOffset>-85060</wp:posOffset>
                </wp:positionV>
                <wp:extent cx="45720" cy="5492750"/>
                <wp:effectExtent l="0" t="0" r="0" b="0"/>
                <wp:wrapSquare wrapText="bothSides"/>
                <wp:docPr id="83843" name="Group 83843"/>
                <wp:cNvGraphicFramePr/>
                <a:graphic xmlns:a="http://schemas.openxmlformats.org/drawingml/2006/main">
                  <a:graphicData uri="http://schemas.microsoft.com/office/word/2010/wordprocessingGroup">
                    <wpg:wgp>
                      <wpg:cNvGrpSpPr/>
                      <wpg:grpSpPr>
                        <a:xfrm>
                          <a:off x="0" y="0"/>
                          <a:ext cx="45720" cy="5492750"/>
                          <a:chOff x="0" y="0"/>
                          <a:chExt cx="45720" cy="5492750"/>
                        </a:xfrm>
                      </wpg:grpSpPr>
                      <wps:wsp>
                        <wps:cNvPr id="7797" name="Shape 7797"/>
                        <wps:cNvSpPr/>
                        <wps:spPr>
                          <a:xfrm>
                            <a:off x="0" y="0"/>
                            <a:ext cx="0" cy="5492750"/>
                          </a:xfrm>
                          <a:custGeom>
                            <a:avLst/>
                            <a:gdLst/>
                            <a:ahLst/>
                            <a:cxnLst/>
                            <a:rect l="0" t="0" r="0" b="0"/>
                            <a:pathLst>
                              <a:path h="5492750">
                                <a:moveTo>
                                  <a:pt x="0" y="0"/>
                                </a:moveTo>
                                <a:lnTo>
                                  <a:pt x="0" y="5492750"/>
                                </a:lnTo>
                              </a:path>
                            </a:pathLst>
                          </a:custGeom>
                          <a:ln w="4572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843" style="width:3.6pt;height:432.5pt;position:absolute;mso-position-horizontal-relative:text;mso-position-horizontal:absolute;margin-left:267.5pt;mso-position-vertical-relative:text;margin-top:-6.69775pt;" coordsize="457,54927">
                <v:shape id="Shape 7797" style="position:absolute;width:0;height:54927;left:0;top:0;" coordsize="0,5492750" path="m0,0l0,5492750">
                  <v:stroke weight="3.6pt" endcap="flat" joinstyle="miter" miterlimit="7" on="true" color="#000000"/>
                  <v:fill on="false" color="#000000" opacity="0"/>
                </v:shape>
                <w10:wrap type="square"/>
              </v:group>
            </w:pict>
          </mc:Fallback>
        </mc:AlternateContent>
      </w:r>
      <w:r w:rsidRPr="00FB7B3C">
        <w:rPr>
          <w:rFonts w:ascii="Cambria" w:hAnsi="Cambria"/>
          <w:szCs w:val="24"/>
        </w:rPr>
        <w:t xml:space="preserve">Nicolai Hartmann, la cele care guvernează cel mai apropiat domeniu de cercetare cu o generalitate mai mare, pentru a le explica pe baza </w:t>
      </w:r>
      <w:r w:rsidRPr="00FB7B3C">
        <w:rPr>
          <w:rFonts w:ascii="Cambria" w:hAnsi="Cambria"/>
          <w:i/>
          <w:szCs w:val="24"/>
        </w:rPr>
        <w:t xml:space="preserve">structurii mai speciale, </w:t>
      </w:r>
      <w:r w:rsidRPr="00FB7B3C">
        <w:rPr>
          <w:rFonts w:ascii="Cambria" w:hAnsi="Cambria"/>
          <w:szCs w:val="24"/>
        </w:rPr>
        <w:t>care este specifică doar stratului superior al fiinţei. Ce-i drept, noi, biologii, considerăm c</w:t>
      </w:r>
      <w:r w:rsidRPr="00FB7B3C">
        <w:rPr>
          <w:rFonts w:ascii="Cambria" w:hAnsi="Cambria"/>
          <w:szCs w:val="24"/>
        </w:rPr>
        <w:t>ă cercetarea acestor structuri şi a istoriei lor e destul de importantă şi destul de dificilă pentru ca biologia să nu fie privită ca o simplă ramură secundară a fizicii, aşa cum o face Crick („a rather simple extension of physics"), şi noi subliniem faptu</w:t>
      </w:r>
      <w:r w:rsidRPr="00FB7B3C">
        <w:rPr>
          <w:rFonts w:ascii="Cambria" w:hAnsi="Cambria"/>
          <w:szCs w:val="24"/>
        </w:rPr>
        <w:t>l că fizica se bazează la rîndul ei pe o ştiinţă biologică: pe ştiinţa spiritului uman viu. Dar, în sensul arătat mai sus doar sîntem buni „fizicieni" şi recunoaştem deschis faptul că fizica reprezintă baza către care tinde cercetarea noastră.</w:t>
      </w:r>
    </w:p>
    <w:p w:rsidR="00381290" w:rsidRPr="00FB7B3C" w:rsidRDefault="001C5B88">
      <w:pPr>
        <w:spacing w:after="3" w:line="229" w:lineRule="auto"/>
        <w:ind w:left="274" w:right="65"/>
        <w:rPr>
          <w:rFonts w:ascii="Cambria" w:hAnsi="Cambria"/>
          <w:szCs w:val="24"/>
        </w:rPr>
      </w:pPr>
      <w:r w:rsidRPr="00FB7B3C">
        <w:rPr>
          <w:rFonts w:ascii="Cambria" w:hAnsi="Cambria"/>
          <w:szCs w:val="24"/>
        </w:rPr>
        <w:t>Consider însă că nu respectul bine meritat de care fizica se bucură ca bază a tuturor ştiinţelor naturii i-a adus recunoaşterea publică drept „cea mai mare" dintre toate ştiinţele, ci mai degrabă motivele amintite şi cît se poate de rele. Ciudatele aprecie</w:t>
      </w:r>
      <w:r w:rsidRPr="00FB7B3C">
        <w:rPr>
          <w:rFonts w:ascii="Cambria" w:hAnsi="Cambria"/>
          <w:szCs w:val="24"/>
        </w:rPr>
        <w:t>ri de care ştiinţele au parte astăzi în rîndurile opiniei publice, care — după cum spunea pe drept Simpson — are o părere cu atît mai proastă despre o ştiinţă cu cît obiectul ei de cercetare e mai înalt, mai complex şi mai valoros, nu pot fi explicate decî</w:t>
      </w:r>
      <w:r w:rsidRPr="00FB7B3C">
        <w:rPr>
          <w:rFonts w:ascii="Cambria" w:hAnsi="Cambria"/>
          <w:szCs w:val="24"/>
        </w:rPr>
        <w:t>t prin aceste motive, la care se adaugă altele, despre care vom discuta acum.</w:t>
      </w:r>
    </w:p>
    <w:p w:rsidR="00381290" w:rsidRPr="00FB7B3C" w:rsidRDefault="001C5B88">
      <w:pPr>
        <w:spacing w:after="260" w:line="229" w:lineRule="auto"/>
        <w:ind w:left="298" w:right="65"/>
        <w:rPr>
          <w:rFonts w:ascii="Cambria" w:hAnsi="Cambria"/>
          <w:szCs w:val="24"/>
        </w:rPr>
      </w:pPr>
      <w:r w:rsidRPr="00FB7B3C">
        <w:rPr>
          <w:rFonts w:ascii="Cambria" w:hAnsi="Cambria"/>
          <w:szCs w:val="24"/>
        </w:rPr>
        <w:lastRenderedPageBreak/>
        <w:t xml:space="preserve">Cercetătorii ştiinţelor naturii au tot dreptul să aleagă obiectul de cercetare situat într-un anumit </w:t>
      </w:r>
      <w:r w:rsidRPr="00FB7B3C">
        <w:rPr>
          <w:rFonts w:ascii="Cambria" w:hAnsi="Cambria"/>
          <w:i/>
          <w:szCs w:val="24"/>
        </w:rPr>
        <w:t xml:space="preserve">strat al fiinţei reale, la </w:t>
      </w:r>
      <w:r w:rsidRPr="00FB7B3C">
        <w:rPr>
          <w:rFonts w:ascii="Cambria" w:hAnsi="Cambria"/>
          <w:szCs w:val="24"/>
        </w:rPr>
        <w:t>un anumit nivel —</w:t>
      </w:r>
    </w:p>
    <w:p w:rsidR="00381290" w:rsidRPr="00FB7B3C" w:rsidRDefault="001C5B88">
      <w:pPr>
        <w:spacing w:after="116" w:line="259" w:lineRule="auto"/>
        <w:ind w:left="399" w:right="200" w:hanging="10"/>
        <w:jc w:val="center"/>
        <w:rPr>
          <w:rFonts w:ascii="Cambria" w:hAnsi="Cambria"/>
          <w:szCs w:val="24"/>
        </w:rPr>
      </w:pPr>
      <w:r w:rsidRPr="00FB7B3C">
        <w:rPr>
          <w:rFonts w:ascii="Cambria" w:hAnsi="Cambria"/>
          <w:szCs w:val="24"/>
        </w:rPr>
        <w:t>120</w:t>
      </w:r>
    </w:p>
    <w:p w:rsidR="00381290" w:rsidRPr="00FB7B3C" w:rsidRDefault="001C5B88">
      <w:pPr>
        <w:spacing w:after="3" w:line="229" w:lineRule="auto"/>
        <w:ind w:left="9" w:right="271" w:firstLine="0"/>
        <w:rPr>
          <w:rFonts w:ascii="Cambria" w:hAnsi="Cambria"/>
          <w:szCs w:val="24"/>
        </w:rPr>
      </w:pPr>
      <w:r w:rsidRPr="00FB7B3C">
        <w:rPr>
          <w:rFonts w:ascii="Cambria" w:hAnsi="Cambria"/>
          <w:szCs w:val="24"/>
        </w:rPr>
        <w:t>mai înalt sau mai puţin înal</w:t>
      </w:r>
      <w:r w:rsidRPr="00FB7B3C">
        <w:rPr>
          <w:rFonts w:ascii="Cambria" w:hAnsi="Cambria"/>
          <w:szCs w:val="24"/>
        </w:rPr>
        <w:t>t — de integrare al procesului vieţii. Şi ştiinţa despre spiritul uman, mai ales teoria cunoaşterii, începe să devină o ştiinţă biologică. Aşa-numita exactitate a ştiinţei naturii nu are nimic de-a face cu complexitatea şi nivelul de integrare al obiectulu</w:t>
      </w:r>
      <w:r w:rsidRPr="00FB7B3C">
        <w:rPr>
          <w:rFonts w:ascii="Cambria" w:hAnsi="Cambria"/>
          <w:szCs w:val="24"/>
        </w:rPr>
        <w:t>i ei, depinzînd în mod exclusiv de autocritica cercetătorului şi de onestitatea metodelor sale. Denumirea, uzuală pentru fizică şi chimie, de „ştiinţe exacte" reprezintă o denigrare a tuturor celorlalte. Expresii cunoscute, cum ar fi aceea că orice ştiinţă</w:t>
      </w:r>
      <w:r w:rsidRPr="00FB7B3C">
        <w:rPr>
          <w:rFonts w:ascii="Cambria" w:hAnsi="Cambria"/>
          <w:szCs w:val="24"/>
        </w:rPr>
        <w:t xml:space="preserve"> a naturii ar fi o ştiinţă în măsura în care conţine matematică ori că ştiinţa ar presupune „să masori ceea ce e măsurabil şi să faci măsurabil ceea ce nu e măsurabil", reprezintă, atît din punctul de vedere al teoriei cunoaşterii cît şi din punct de veder</w:t>
      </w:r>
      <w:r w:rsidRPr="00FB7B3C">
        <w:rPr>
          <w:rFonts w:ascii="Cambria" w:hAnsi="Cambria"/>
          <w:szCs w:val="24"/>
        </w:rPr>
        <w:t>e uman, cea mai mare prostie spusă vreodată de nişte oameni care ar fi trebuit să se priceapă mai bine la aceste chestiuni.</w:t>
      </w:r>
    </w:p>
    <w:p w:rsidR="00381290" w:rsidRPr="00FB7B3C" w:rsidRDefault="001C5B88">
      <w:pPr>
        <w:spacing w:after="261" w:line="229" w:lineRule="auto"/>
        <w:ind w:left="9" w:right="271"/>
        <w:rPr>
          <w:rFonts w:ascii="Cambria" w:hAnsi="Cambria"/>
          <w:szCs w:val="24"/>
        </w:rPr>
      </w:pPr>
      <w:r w:rsidRPr="00FB7B3C">
        <w:rPr>
          <w:rFonts w:ascii="Cambria" w:hAnsi="Cambria"/>
          <w:szCs w:val="24"/>
        </w:rPr>
        <w:t xml:space="preserve">Deşi aceste pseudoînţelepciuni sînt în mod dovedit false, efectele lor mai domină şi astăzi imaginea ştiinţei. E </w:t>
      </w:r>
      <w:r w:rsidRPr="00FB7B3C">
        <w:rPr>
          <w:rFonts w:ascii="Cambria" w:hAnsi="Cambria"/>
          <w:i/>
          <w:szCs w:val="24"/>
        </w:rPr>
        <w:t xml:space="preserve">la modă </w:t>
      </w:r>
      <w:r w:rsidRPr="00FB7B3C">
        <w:rPr>
          <w:rFonts w:ascii="Cambria" w:hAnsi="Cambria"/>
          <w:szCs w:val="24"/>
        </w:rPr>
        <w:t>acum să uti</w:t>
      </w:r>
      <w:r w:rsidRPr="00FB7B3C">
        <w:rPr>
          <w:rFonts w:ascii="Cambria" w:hAnsi="Cambria"/>
          <w:szCs w:val="24"/>
        </w:rPr>
        <w:t xml:space="preserve">lizezi modele cît se poate de </w:t>
      </w:r>
      <w:r w:rsidRPr="00FB7B3C">
        <w:rPr>
          <w:rFonts w:ascii="Cambria" w:hAnsi="Cambria"/>
          <w:szCs w:val="24"/>
        </w:rPr>
        <w:t>asemănătoare fizicii, indiferent dacă astfel de metode pot sau nu duce mai departe cercetarea în domeniul respectiv. Fiecare ştiinţă a naturii, incluzînd fizica, începe cu descrierea, trecînd apoi la încadrarea fenomenelor des</w:t>
      </w:r>
      <w:r w:rsidRPr="00FB7B3C">
        <w:rPr>
          <w:rFonts w:ascii="Cambria" w:hAnsi="Cambria"/>
          <w:szCs w:val="24"/>
        </w:rPr>
        <w:t>crise şi abia apoi la găsirea legităţilor care o guvernează. Experimentul serveşte la verificarea legilor descoperite, ocupînd astfel ultimul loc în ordinea metodelor. Aceste stadii, pe care încă Windelband le-a denumit stadiile</w:t>
      </w:r>
    </w:p>
    <w:p w:rsidR="00381290" w:rsidRPr="00FB7B3C" w:rsidRDefault="001C5B88">
      <w:pPr>
        <w:spacing w:after="116" w:line="259" w:lineRule="auto"/>
        <w:ind w:left="399" w:right="667" w:hanging="10"/>
        <w:jc w:val="center"/>
        <w:rPr>
          <w:rFonts w:ascii="Cambria" w:hAnsi="Cambria"/>
          <w:szCs w:val="24"/>
        </w:rPr>
      </w:pPr>
      <w:r w:rsidRPr="00FB7B3C">
        <w:rPr>
          <w:rFonts w:ascii="Cambria" w:hAnsi="Cambria"/>
          <w:szCs w:val="24"/>
        </w:rPr>
        <w:t>121</w:t>
      </w:r>
    </w:p>
    <w:p w:rsidR="00381290" w:rsidRPr="00FB7B3C" w:rsidRDefault="001C5B88">
      <w:pPr>
        <w:spacing w:after="256"/>
        <w:ind w:left="112" w:right="71" w:firstLine="0"/>
        <w:rPr>
          <w:rFonts w:ascii="Cambria" w:hAnsi="Cambria"/>
          <w:szCs w:val="24"/>
        </w:rPr>
      </w:pPr>
      <w:r w:rsidRPr="00FB7B3C">
        <w:rPr>
          <w:rFonts w:ascii="Cambria" w:eastAsia="Calibri" w:hAnsi="Cambria" w:cs="Calibri"/>
          <w:noProof/>
          <w:szCs w:val="24"/>
        </w:rPr>
        <w:lastRenderedPageBreak/>
        <mc:AlternateContent>
          <mc:Choice Requires="wpg">
            <w:drawing>
              <wp:anchor distT="0" distB="0" distL="114300" distR="114300" simplePos="0" relativeHeight="251661312" behindDoc="0" locked="0" layoutInCell="1" allowOverlap="1">
                <wp:simplePos x="0" y="0"/>
                <wp:positionH relativeFrom="column">
                  <wp:posOffset>3441700</wp:posOffset>
                </wp:positionH>
                <wp:positionV relativeFrom="paragraph">
                  <wp:posOffset>180256</wp:posOffset>
                </wp:positionV>
                <wp:extent cx="30480" cy="5284470"/>
                <wp:effectExtent l="0" t="0" r="0" b="0"/>
                <wp:wrapSquare wrapText="bothSides"/>
                <wp:docPr id="83911" name="Group 83911"/>
                <wp:cNvGraphicFramePr/>
                <a:graphic xmlns:a="http://schemas.openxmlformats.org/drawingml/2006/main">
                  <a:graphicData uri="http://schemas.microsoft.com/office/word/2010/wordprocessingGroup">
                    <wpg:wgp>
                      <wpg:cNvGrpSpPr/>
                      <wpg:grpSpPr>
                        <a:xfrm>
                          <a:off x="0" y="0"/>
                          <a:ext cx="30480" cy="5284470"/>
                          <a:chOff x="0" y="0"/>
                          <a:chExt cx="30480" cy="5284470"/>
                        </a:xfrm>
                      </wpg:grpSpPr>
                      <wps:wsp>
                        <wps:cNvPr id="7931" name="Shape 7931"/>
                        <wps:cNvSpPr/>
                        <wps:spPr>
                          <a:xfrm>
                            <a:off x="0" y="0"/>
                            <a:ext cx="0" cy="5284470"/>
                          </a:xfrm>
                          <a:custGeom>
                            <a:avLst/>
                            <a:gdLst/>
                            <a:ahLst/>
                            <a:cxnLst/>
                            <a:rect l="0" t="0" r="0" b="0"/>
                            <a:pathLst>
                              <a:path h="5284470">
                                <a:moveTo>
                                  <a:pt x="0" y="0"/>
                                </a:moveTo>
                                <a:lnTo>
                                  <a:pt x="0" y="5284470"/>
                                </a:lnTo>
                              </a:path>
                            </a:pathLst>
                          </a:custGeom>
                          <a:ln w="3048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911" style="width:2.39999pt;height:416.1pt;position:absolute;mso-position-horizontal-relative:text;mso-position-horizontal:absolute;margin-left:271pt;mso-position-vertical-relative:text;margin-top:14.1934pt;" coordsize="304,52844">
                <v:shape id="Shape 7931" style="position:absolute;width:0;height:52844;left:0;top:0;" coordsize="0,5284470" path="m0,0l0,5284470">
                  <v:stroke weight="2.39999pt" endcap="flat" joinstyle="miter" miterlimit="7" on="true" color="#000000"/>
                  <v:fill on="false" color="#000000" opacity="0"/>
                </v:shape>
                <w10:wrap type="square"/>
              </v:group>
            </w:pict>
          </mc:Fallback>
        </mc:AlternateContent>
      </w:r>
      <w:r w:rsidRPr="00FB7B3C">
        <w:rPr>
          <w:rFonts w:ascii="Cambria" w:hAnsi="Cambria"/>
          <w:szCs w:val="24"/>
        </w:rPr>
        <w:t>descriptive, sistemati</w:t>
      </w:r>
      <w:r w:rsidRPr="00FB7B3C">
        <w:rPr>
          <w:rFonts w:ascii="Cambria" w:hAnsi="Cambria"/>
          <w:szCs w:val="24"/>
        </w:rPr>
        <w:t>ce şi nomotetice, trebuie să fie parcurse de orice ştiinţă a naturii. Deoarece fizica se află însă de mult timp în stadiul nomotetic şi experimental al dezvoltării ei şi, pe de altă parte, atinge un atît de înalt grad de abstractizare încît trebuie să-şi d</w:t>
      </w:r>
      <w:r w:rsidRPr="00FB7B3C">
        <w:rPr>
          <w:rFonts w:ascii="Cambria" w:hAnsi="Cambria"/>
          <w:szCs w:val="24"/>
        </w:rPr>
        <w:t xml:space="preserve">efinească obiectele în primul rînd după operaţiile prin care capătă informaţii despre ele, există oameni care consideră că aceste metode ar trebui aplicate şi în cazul unor obiecte de cercetare ce nu pot fi abordate în actualul stadiu al cunoaşterii decît </w:t>
      </w:r>
      <w:r w:rsidRPr="00FB7B3C">
        <w:rPr>
          <w:rFonts w:ascii="Cambria" w:hAnsi="Cambria"/>
          <w:szCs w:val="24"/>
        </w:rPr>
        <w:t>prin simpla observare şi descriere. Cu cît un sistem organic e mai complex, integrarea sa făcîndu-se la un nivel mai ridicat, cu atît mai strict trebuie să se ţină cont de ordinea lui Windelband, nerespectarea acestei ordini a metodelor ducînd tocmai în do</w:t>
      </w:r>
      <w:r w:rsidRPr="00FB7B3C">
        <w:rPr>
          <w:rFonts w:ascii="Cambria" w:hAnsi="Cambria"/>
          <w:szCs w:val="24"/>
        </w:rPr>
        <w:t>meniul cercetării comportamentale la rezultate absurde din cauza aplicării premature a operaţionalismului experimental premodern. După cum era de aşteptat, această poziţie greşită este sprijinită de credinţa în doctrina pseudodemocratică, ale cărei teze af</w:t>
      </w:r>
      <w:r w:rsidRPr="00FB7B3C">
        <w:rPr>
          <w:rFonts w:ascii="Cambria" w:hAnsi="Cambria"/>
          <w:szCs w:val="24"/>
        </w:rPr>
        <w:t xml:space="preserve">irmă că întregul comportament animal şi uman este determinat în mod exclusiv de influenţele mediului înconjurător şi de procesul de învăţare, negînd structura dezvoltată filogenetic a sistemului nervos central. Eroarea fundamentală a modului de gîndire şi </w:t>
      </w:r>
      <w:r w:rsidRPr="00FB7B3C">
        <w:rPr>
          <w:rFonts w:ascii="Cambria" w:hAnsi="Cambria"/>
          <w:szCs w:val="24"/>
        </w:rPr>
        <w:t xml:space="preserve">de lucru dictat de gîndirea doctrinei behavioristă constă tocmai în această </w:t>
      </w:r>
      <w:r w:rsidRPr="00FB7B3C">
        <w:rPr>
          <w:rFonts w:ascii="Cambria" w:hAnsi="Cambria"/>
          <w:szCs w:val="24"/>
        </w:rPr>
        <w:t>neglijare a structurilor: pur şi simplu, descrierea lor este considerată superfluă, singurele metode recunoscute ca legitime fiind cele</w:t>
      </w:r>
    </w:p>
    <w:p w:rsidR="00381290" w:rsidRPr="00FB7B3C" w:rsidRDefault="001C5B88">
      <w:pPr>
        <w:spacing w:after="3" w:line="259" w:lineRule="auto"/>
        <w:ind w:left="647" w:right="539" w:hanging="10"/>
        <w:jc w:val="center"/>
        <w:rPr>
          <w:rFonts w:ascii="Cambria" w:hAnsi="Cambria"/>
          <w:szCs w:val="24"/>
        </w:rPr>
      </w:pPr>
      <w:r w:rsidRPr="00FB7B3C">
        <w:rPr>
          <w:rFonts w:ascii="Cambria" w:hAnsi="Cambria"/>
          <w:szCs w:val="24"/>
        </w:rPr>
        <w:t>122</w:t>
      </w:r>
    </w:p>
    <w:p w:rsidR="00381290" w:rsidRPr="00FB7B3C" w:rsidRDefault="001C5B88">
      <w:pPr>
        <w:ind w:left="15" w:right="71" w:firstLine="0"/>
        <w:rPr>
          <w:rFonts w:ascii="Cambria" w:hAnsi="Cambria"/>
          <w:szCs w:val="24"/>
        </w:rPr>
      </w:pPr>
      <w:r w:rsidRPr="00FB7B3C">
        <w:rPr>
          <w:rFonts w:ascii="Cambria" w:hAnsi="Cambria"/>
          <w:szCs w:val="24"/>
        </w:rPr>
        <w:t>operaţionale şi statistice. Deoarece toa</w:t>
      </w:r>
      <w:r w:rsidRPr="00FB7B3C">
        <w:rPr>
          <w:rFonts w:ascii="Cambria" w:hAnsi="Cambria"/>
          <w:szCs w:val="24"/>
        </w:rPr>
        <w:t>te legităţile biologice decurg din funcţiile unor structuri, este un efort zadarnic acela de a se ajunge fără cercetarea descriptivă a structurii fiinţelor vii la abstractizarea legităţilor de care este guvernat comportamentul lor.</w:t>
      </w:r>
    </w:p>
    <w:p w:rsidR="00381290" w:rsidRPr="00FB7B3C" w:rsidRDefault="001C5B88">
      <w:pPr>
        <w:spacing w:after="260"/>
        <w:ind w:left="15"/>
        <w:rPr>
          <w:rFonts w:ascii="Cambria" w:hAnsi="Cambria"/>
          <w:szCs w:val="24"/>
        </w:rPr>
      </w:pPr>
      <w:r w:rsidRPr="00FB7B3C">
        <w:rPr>
          <w:rFonts w:ascii="Cambria" w:hAnsi="Cambria"/>
          <w:szCs w:val="24"/>
        </w:rPr>
        <w:t>Pe cît sînt de simplu de</w:t>
      </w:r>
      <w:r w:rsidRPr="00FB7B3C">
        <w:rPr>
          <w:rFonts w:ascii="Cambria" w:hAnsi="Cambria"/>
          <w:szCs w:val="24"/>
        </w:rPr>
        <w:t xml:space="preserve"> întrevăzut aceste reguli elementare ale teoriei ştiinţei (pe care orice absolvent de liceu ar trebui de fapt să le stăpînească înainte de a începe studiul universitar), pe atît de încăpăţînat şi incorigibil se impune moda imitării fizicii în aproape între</w:t>
      </w:r>
      <w:r w:rsidRPr="00FB7B3C">
        <w:rPr>
          <w:rFonts w:ascii="Cambria" w:hAnsi="Cambria"/>
          <w:szCs w:val="24"/>
        </w:rPr>
        <w:t xml:space="preserve">aga biologie modernă. Efectul este cu atît mai nociv cu cît sistemul cercetat este mai complex şi cu cît se ştie mai puţin despre el. Sistemul neurosenzorial, care determină comportamentul în cazul animalelor superioare şi al omului, poate emite pretenţia </w:t>
      </w:r>
      <w:r w:rsidRPr="00FB7B3C">
        <w:rPr>
          <w:rFonts w:ascii="Cambria" w:hAnsi="Cambria"/>
          <w:szCs w:val="24"/>
        </w:rPr>
        <w:t>de a se situa pe primul loc în ambele privinţe. Tendinţa, la modă acum, de a considera cercetarea la nivelurile inferioare de integrare drept „mai ştiinţifice" duce foarte uşor la atomism, altfel spus la cercetările parţiale ale unor sisteme subordonate fă</w:t>
      </w:r>
      <w:r w:rsidRPr="00FB7B3C">
        <w:rPr>
          <w:rFonts w:ascii="Cambria" w:hAnsi="Cambria"/>
          <w:szCs w:val="24"/>
        </w:rPr>
        <w:t xml:space="preserve">ră a se ţine cont de specie şi de modul în care aceasta se încadrează în construcţia întregului. Greşeala </w:t>
      </w:r>
      <w:r w:rsidRPr="00FB7B3C">
        <w:rPr>
          <w:rFonts w:ascii="Cambria" w:hAnsi="Cambria"/>
          <w:szCs w:val="24"/>
          <w:vertAlign w:val="superscript"/>
        </w:rPr>
        <w:t xml:space="preserve">s </w:t>
      </w:r>
      <w:r w:rsidRPr="00FB7B3C">
        <w:rPr>
          <w:rFonts w:ascii="Cambria" w:hAnsi="Cambria"/>
          <w:szCs w:val="24"/>
        </w:rPr>
        <w:lastRenderedPageBreak/>
        <w:t>metodologică nu constă, aşadar, în năzuinţa comună tuturor cercetătorilor naturii de a reduce chiar şi fenomenele de viaţă din cel mai înalt nivel d</w:t>
      </w:r>
      <w:r w:rsidRPr="00FB7B3C">
        <w:rPr>
          <w:rFonts w:ascii="Cambria" w:hAnsi="Cambria"/>
          <w:szCs w:val="24"/>
        </w:rPr>
        <w:t xml:space="preserve">e integrare la legi naturale de bază — în acest sens sîntem cu toţii „reducţionişti" —, ci în neglijarea în decursul încercărilor explicative a </w:t>
      </w:r>
      <w:r w:rsidRPr="00FB7B3C">
        <w:rPr>
          <w:rFonts w:ascii="Cambria" w:hAnsi="Cambria"/>
          <w:i/>
          <w:szCs w:val="24"/>
        </w:rPr>
        <w:t xml:space="preserve">structurii </w:t>
      </w:r>
      <w:r w:rsidRPr="00FB7B3C">
        <w:rPr>
          <w:rFonts w:ascii="Cambria" w:hAnsi="Cambria"/>
          <w:szCs w:val="24"/>
        </w:rPr>
        <w:t>infinit de complexe în care sînt inte-</w:t>
      </w:r>
    </w:p>
    <w:p w:rsidR="00381290" w:rsidRPr="00FB7B3C" w:rsidRDefault="001C5B88">
      <w:pPr>
        <w:spacing w:after="3" w:line="259" w:lineRule="auto"/>
        <w:ind w:left="647" w:right="846" w:hanging="10"/>
        <w:jc w:val="center"/>
        <w:rPr>
          <w:rFonts w:ascii="Cambria" w:hAnsi="Cambria"/>
          <w:szCs w:val="24"/>
        </w:rPr>
      </w:pPr>
      <w:r w:rsidRPr="00FB7B3C">
        <w:rPr>
          <w:rFonts w:ascii="Cambria" w:hAnsi="Cambria"/>
          <w:szCs w:val="24"/>
        </w:rPr>
        <w:t>12.3</w:t>
      </w:r>
    </w:p>
    <w:p w:rsidR="00381290" w:rsidRPr="00FB7B3C" w:rsidRDefault="001C5B88">
      <w:pPr>
        <w:ind w:left="274" w:right="71" w:firstLine="0"/>
        <w:rPr>
          <w:rFonts w:ascii="Cambria" w:hAnsi="Cambria"/>
          <w:szCs w:val="24"/>
        </w:rPr>
      </w:pPr>
      <w:r w:rsidRPr="00FB7B3C">
        <w:rPr>
          <w:rFonts w:ascii="Cambria" w:eastAsia="Calibri" w:hAnsi="Cambria" w:cs="Calibri"/>
          <w:noProof/>
          <w:szCs w:val="24"/>
        </w:rPr>
        <mc:AlternateContent>
          <mc:Choice Requires="wpg">
            <w:drawing>
              <wp:anchor distT="0" distB="0" distL="114300" distR="114300" simplePos="0" relativeHeight="251662336" behindDoc="0" locked="0" layoutInCell="1" allowOverlap="1">
                <wp:simplePos x="0" y="0"/>
                <wp:positionH relativeFrom="column">
                  <wp:posOffset>3445510</wp:posOffset>
                </wp:positionH>
                <wp:positionV relativeFrom="paragraph">
                  <wp:posOffset>-61043</wp:posOffset>
                </wp:positionV>
                <wp:extent cx="39370" cy="5388610"/>
                <wp:effectExtent l="0" t="0" r="0" b="0"/>
                <wp:wrapSquare wrapText="bothSides"/>
                <wp:docPr id="82109" name="Group 82109"/>
                <wp:cNvGraphicFramePr/>
                <a:graphic xmlns:a="http://schemas.openxmlformats.org/drawingml/2006/main">
                  <a:graphicData uri="http://schemas.microsoft.com/office/word/2010/wordprocessingGroup">
                    <wpg:wgp>
                      <wpg:cNvGrpSpPr/>
                      <wpg:grpSpPr>
                        <a:xfrm>
                          <a:off x="0" y="0"/>
                          <a:ext cx="39370" cy="5388610"/>
                          <a:chOff x="0" y="0"/>
                          <a:chExt cx="39370" cy="5388610"/>
                        </a:xfrm>
                      </wpg:grpSpPr>
                      <wps:wsp>
                        <wps:cNvPr id="8065" name="Shape 8065"/>
                        <wps:cNvSpPr/>
                        <wps:spPr>
                          <a:xfrm>
                            <a:off x="0" y="0"/>
                            <a:ext cx="0" cy="5388610"/>
                          </a:xfrm>
                          <a:custGeom>
                            <a:avLst/>
                            <a:gdLst/>
                            <a:ahLst/>
                            <a:cxnLst/>
                            <a:rect l="0" t="0" r="0" b="0"/>
                            <a:pathLst>
                              <a:path h="5388610">
                                <a:moveTo>
                                  <a:pt x="0" y="0"/>
                                </a:moveTo>
                                <a:lnTo>
                                  <a:pt x="0" y="5388610"/>
                                </a:lnTo>
                              </a:path>
                            </a:pathLst>
                          </a:custGeom>
                          <a:ln w="3937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109" style="width:3.1pt;height:424.3pt;position:absolute;mso-position-horizontal-relative:text;mso-position-horizontal:absolute;margin-left:271.3pt;mso-position-vertical-relative:text;margin-top:-4.80664pt;" coordsize="393,53886">
                <v:shape id="Shape 8065" style="position:absolute;width:0;height:53886;left:0;top:0;" coordsize="0,5388610" path="m0,0l0,5388610">
                  <v:stroke weight="3.1pt" endcap="flat" joinstyle="miter" miterlimit="7" on="true" color="#000000"/>
                  <v:fill on="false" color="#000000" opacity="0"/>
                </v:shape>
                <w10:wrap type="square"/>
              </v:group>
            </w:pict>
          </mc:Fallback>
        </mc:AlternateContent>
      </w:r>
      <w:r w:rsidRPr="00FB7B3C">
        <w:rPr>
          <w:rFonts w:ascii="Cambria" w:hAnsi="Cambria"/>
          <w:szCs w:val="24"/>
        </w:rPr>
        <w:t xml:space="preserve">grate subsistemele şi care, doar ele, pot explica </w:t>
      </w:r>
      <w:r w:rsidRPr="00FB7B3C">
        <w:rPr>
          <w:rFonts w:ascii="Cambria" w:hAnsi="Cambria"/>
          <w:szCs w:val="24"/>
        </w:rPr>
        <w:t xml:space="preserve">însuşirile de sistem ale întregului. Această greşeală metodologică o numim reducţionism. Cine vrea să se informeze mai îndeaproape în legătură cu metodologia cercetării naturii, incluzînd sistemul ca întreg, poate citi cartea lui </w:t>
      </w:r>
    </w:p>
    <w:p w:rsidR="00381290" w:rsidRPr="00FB7B3C" w:rsidRDefault="001C5B88">
      <w:pPr>
        <w:spacing w:after="250"/>
        <w:ind w:left="274" w:right="71" w:firstLine="0"/>
        <w:rPr>
          <w:rFonts w:ascii="Cambria" w:hAnsi="Cambria"/>
          <w:szCs w:val="24"/>
        </w:rPr>
      </w:pPr>
      <w:r w:rsidRPr="00FB7B3C">
        <w:rPr>
          <w:rFonts w:ascii="Cambria" w:hAnsi="Cambria"/>
          <w:szCs w:val="24"/>
        </w:rPr>
        <w:t xml:space="preserve">Nicolai Hartmann, </w:t>
      </w:r>
      <w:r w:rsidRPr="00FB7B3C">
        <w:rPr>
          <w:rFonts w:ascii="Cambria" w:hAnsi="Cambria"/>
          <w:i/>
          <w:szCs w:val="24"/>
        </w:rPr>
        <w:t xml:space="preserve">Aufbau </w:t>
      </w:r>
      <w:r w:rsidRPr="00FB7B3C">
        <w:rPr>
          <w:rFonts w:ascii="Cambria" w:hAnsi="Cambria"/>
          <w:i/>
          <w:szCs w:val="24"/>
        </w:rPr>
        <w:t xml:space="preserve">Aer realen Welt, </w:t>
      </w:r>
      <w:r w:rsidRPr="00FB7B3C">
        <w:rPr>
          <w:rFonts w:ascii="Cambria" w:hAnsi="Cambria"/>
          <w:szCs w:val="24"/>
        </w:rPr>
        <w:t xml:space="preserve">sau </w:t>
      </w:r>
      <w:r w:rsidRPr="00FB7B3C">
        <w:rPr>
          <w:rFonts w:ascii="Cambria" w:hAnsi="Cambria"/>
          <w:i/>
          <w:szCs w:val="24"/>
        </w:rPr>
        <w:t xml:space="preserve">Reducţionism stratified </w:t>
      </w:r>
      <w:r w:rsidRPr="00FB7B3C">
        <w:rPr>
          <w:rFonts w:ascii="Cambria" w:hAnsi="Cambria"/>
          <w:szCs w:val="24"/>
        </w:rPr>
        <w:t xml:space="preserve">de Paul Weiss. în ambele </w:t>
      </w:r>
      <w:r w:rsidRPr="00FB7B3C">
        <w:rPr>
          <w:rFonts w:ascii="Cambria" w:hAnsi="Cambria"/>
          <w:szCs w:val="24"/>
        </w:rPr>
        <w:t>opere e vorba în principal despre acelaşi lucru, multitudinea punctelor de vedere făcînd ca obiectul prezentat să apară deosebit de plastic. Cele mai rele consecinţe ale modei ştiinţific</w:t>
      </w:r>
      <w:r w:rsidRPr="00FB7B3C">
        <w:rPr>
          <w:rFonts w:ascii="Cambria" w:hAnsi="Cambria"/>
          <w:szCs w:val="24"/>
        </w:rPr>
        <w:t>e din zilele noastre derivă din aceea că, asemenea modei vestimentare sau a automobilelor, ea creează simboluri de statut, care instaurează ierarhia ştiinţelor, ironizată de Simpson. Adevăratul operaţionalist modern, reducţionistul, cuantificatorul şi stat</w:t>
      </w:r>
      <w:r w:rsidRPr="00FB7B3C">
        <w:rPr>
          <w:rFonts w:ascii="Cambria" w:hAnsi="Cambria"/>
          <w:szCs w:val="24"/>
        </w:rPr>
        <w:t>isticianul manifestă un dispreţ plin de milă faţă de demodaţii care cred că putem afla date noi şi esenţiale despre natură fără observarea şi descrierea comportamentului animal şi uman, fără a face experimente şi chiar fără a număra. Preocupările legate de</w:t>
      </w:r>
      <w:r w:rsidRPr="00FB7B3C">
        <w:rPr>
          <w:rFonts w:ascii="Cambria" w:hAnsi="Cambria"/>
          <w:szCs w:val="24"/>
        </w:rPr>
        <w:t xml:space="preserve"> sistemele vii, prezentînd un înalt grad de integrare, sînt recunoscute ca „ştiinţifice" numai dacă în urma unor măsuri planificate — „simplicity filters", după cum le-a numit foarte bine Donald Griffin — însuşirile structurale ale sistemului trezesc </w:t>
      </w:r>
      <w:r w:rsidRPr="00FB7B3C">
        <w:rPr>
          <w:rFonts w:ascii="Cambria" w:hAnsi="Cambria"/>
          <w:szCs w:val="24"/>
        </w:rPr>
        <w:lastRenderedPageBreak/>
        <w:t>imagi</w:t>
      </w:r>
      <w:r w:rsidRPr="00FB7B3C">
        <w:rPr>
          <w:rFonts w:ascii="Cambria" w:hAnsi="Cambria"/>
          <w:szCs w:val="24"/>
        </w:rPr>
        <w:t>nea falsă a unei simplităţi „exacte", altfel spus asemănătoare fizicii, sau dacă estimarea statistică a unui material informativ impunător prin numărul de date duce la ignorarea faptului</w:t>
      </w:r>
    </w:p>
    <w:p w:rsidR="00381290" w:rsidRPr="00FB7B3C" w:rsidRDefault="001C5B88">
      <w:pPr>
        <w:spacing w:after="3" w:line="259" w:lineRule="auto"/>
        <w:ind w:left="647" w:right="377" w:hanging="10"/>
        <w:jc w:val="center"/>
        <w:rPr>
          <w:rFonts w:ascii="Cambria" w:hAnsi="Cambria"/>
          <w:szCs w:val="24"/>
        </w:rPr>
      </w:pPr>
      <w:r w:rsidRPr="00FB7B3C">
        <w:rPr>
          <w:rFonts w:ascii="Cambria" w:hAnsi="Cambria"/>
          <w:szCs w:val="24"/>
        </w:rPr>
        <w:t>124</w:t>
      </w:r>
    </w:p>
    <w:p w:rsidR="00381290" w:rsidRPr="00FB7B3C" w:rsidRDefault="001C5B88">
      <w:pPr>
        <w:ind w:left="15" w:right="228" w:firstLine="0"/>
        <w:rPr>
          <w:rFonts w:ascii="Cambria" w:hAnsi="Cambria"/>
          <w:szCs w:val="24"/>
        </w:rPr>
      </w:pPr>
      <w:r w:rsidRPr="00FB7B3C">
        <w:rPr>
          <w:rFonts w:ascii="Cambria" w:hAnsi="Cambria"/>
          <w:szCs w:val="24"/>
        </w:rPr>
        <w:t>că „particulele" cercetate sînt oameni şi nu neutroni — ceea ce p</w:t>
      </w:r>
      <w:r w:rsidRPr="00FB7B3C">
        <w:rPr>
          <w:rFonts w:ascii="Cambria" w:hAnsi="Cambria"/>
          <w:szCs w:val="24"/>
        </w:rPr>
        <w:t>resupune să se facă abstracţie de toate aspectele cu adevărat interesante ale sistemelor organice cu un înalt grad de integrare, incluzînd omul. Acest lucru este valabil mai ales pentru trăirea subiectivă, care e refulată în sens freudian ca fiind ceva cît</w:t>
      </w:r>
      <w:r w:rsidRPr="00FB7B3C">
        <w:rPr>
          <w:rFonts w:ascii="Cambria" w:hAnsi="Cambria"/>
          <w:szCs w:val="24"/>
        </w:rPr>
        <w:t xml:space="preserve"> se poate de necuvenit. Cel care face din propria sa trăire subiectivă obiectul cercetărilor sale trece drept subiectivist şi are parte de cel mai mare dispreţ, mai ales atunci cînd îndrăzneşte să epuizeze izomorfia proceselor psihologice şi fiziologice ca</w:t>
      </w:r>
      <w:r w:rsidRPr="00FB7B3C">
        <w:rPr>
          <w:rFonts w:ascii="Cambria" w:hAnsi="Cambria"/>
          <w:szCs w:val="24"/>
        </w:rPr>
        <w:t xml:space="preserve"> izvor de cunoaştere întru înţelegerea acestora din urmă. Doctrinarii doctrinei pseudodemocratice se declară în mod deschis adepţi ai „psihologiei fără suflet", uitînd cu totul faptul că ei înşişi au cunoştinţă de obiectul „celor mai obiective" cercetări a</w:t>
      </w:r>
      <w:r w:rsidRPr="00FB7B3C">
        <w:rPr>
          <w:rFonts w:ascii="Cambria" w:hAnsi="Cambria"/>
          <w:szCs w:val="24"/>
        </w:rPr>
        <w:t>le lor numai pe baza propriilor trăiri subiective. Cel care afirmă că şi ştiinţa despre spiritul uman poate fi practicată ca o ştiinţă a naturii e considerat pur şi simplu nebun.</w:t>
      </w:r>
    </w:p>
    <w:p w:rsidR="00381290" w:rsidRPr="00FB7B3C" w:rsidRDefault="001C5B88">
      <w:pPr>
        <w:spacing w:after="264"/>
        <w:ind w:left="15" w:right="237"/>
        <w:rPr>
          <w:rFonts w:ascii="Cambria" w:hAnsi="Cambria"/>
          <w:szCs w:val="24"/>
        </w:rPr>
      </w:pPr>
      <w:r w:rsidRPr="00FB7B3C">
        <w:rPr>
          <w:rFonts w:ascii="Cambria" w:hAnsi="Cambria"/>
          <w:szCs w:val="24"/>
        </w:rPr>
        <w:t>Toate aceste puncte de vedere eronate ale oamenilor de ştiinţă din zilele noa</w:t>
      </w:r>
      <w:r w:rsidRPr="00FB7B3C">
        <w:rPr>
          <w:rFonts w:ascii="Cambria" w:hAnsi="Cambria"/>
          <w:szCs w:val="24"/>
        </w:rPr>
        <w:t xml:space="preserve">stre </w:t>
      </w:r>
      <w:r w:rsidRPr="00FB7B3C">
        <w:rPr>
          <w:rFonts w:ascii="Cambria" w:hAnsi="Cambria"/>
          <w:szCs w:val="24"/>
        </w:rPr>
        <w:t>sînt în mod fundamental neştiinţifice. Ele pot fi explicate doar prin presiunea ideologică a consensului care leagă mari mase de oameni receptivi la fenomenul îndoctrinării, aceeaşi presiune făcîndu-se vinovată în mod frecvent în alte domenii ale vieţ</w:t>
      </w:r>
      <w:r w:rsidRPr="00FB7B3C">
        <w:rPr>
          <w:rFonts w:ascii="Cambria" w:hAnsi="Cambria"/>
          <w:szCs w:val="24"/>
        </w:rPr>
        <w:t>ii umane de incredibile prostii aflate la modă. Marele pericol al îndoctrinării care e la modă în domeniul ştiinţei constă în aceea că ea ghidează setea de cunoaştere a multor cercetă-</w:t>
      </w:r>
    </w:p>
    <w:p w:rsidR="00381290" w:rsidRPr="00FB7B3C" w:rsidRDefault="001C5B88">
      <w:pPr>
        <w:spacing w:after="3" w:line="259" w:lineRule="auto"/>
        <w:ind w:left="647" w:right="898" w:hanging="10"/>
        <w:jc w:val="center"/>
        <w:rPr>
          <w:rFonts w:ascii="Cambria" w:hAnsi="Cambria"/>
          <w:szCs w:val="24"/>
        </w:rPr>
      </w:pPr>
      <w:r w:rsidRPr="00FB7B3C">
        <w:rPr>
          <w:rFonts w:ascii="Cambria" w:hAnsi="Cambria"/>
          <w:szCs w:val="24"/>
        </w:rPr>
        <w:t>125</w:t>
      </w:r>
    </w:p>
    <w:p w:rsidR="00381290" w:rsidRPr="00FB7B3C" w:rsidRDefault="001C5B88">
      <w:pPr>
        <w:spacing w:after="260"/>
        <w:ind w:left="312" w:right="71" w:firstLine="0"/>
        <w:rPr>
          <w:rFonts w:ascii="Cambria" w:hAnsi="Cambria"/>
          <w:szCs w:val="24"/>
        </w:rPr>
      </w:pPr>
      <w:r w:rsidRPr="00FB7B3C">
        <w:rPr>
          <w:rFonts w:ascii="Cambria" w:eastAsia="Calibri" w:hAnsi="Cambria" w:cs="Calibri"/>
          <w:noProof/>
          <w:szCs w:val="24"/>
        </w:rPr>
        <w:lastRenderedPageBreak/>
        <mc:AlternateContent>
          <mc:Choice Requires="wpg">
            <w:drawing>
              <wp:anchor distT="0" distB="0" distL="114300" distR="114300" simplePos="0" relativeHeight="251663360" behindDoc="0" locked="0" layoutInCell="1" allowOverlap="1">
                <wp:simplePos x="0" y="0"/>
                <wp:positionH relativeFrom="column">
                  <wp:posOffset>3464560</wp:posOffset>
                </wp:positionH>
                <wp:positionV relativeFrom="paragraph">
                  <wp:posOffset>-39453</wp:posOffset>
                </wp:positionV>
                <wp:extent cx="39370" cy="5492750"/>
                <wp:effectExtent l="0" t="0" r="0" b="0"/>
                <wp:wrapSquare wrapText="bothSides"/>
                <wp:docPr id="82763" name="Group 82763"/>
                <wp:cNvGraphicFramePr/>
                <a:graphic xmlns:a="http://schemas.openxmlformats.org/drawingml/2006/main">
                  <a:graphicData uri="http://schemas.microsoft.com/office/word/2010/wordprocessingGroup">
                    <wpg:wgp>
                      <wpg:cNvGrpSpPr/>
                      <wpg:grpSpPr>
                        <a:xfrm>
                          <a:off x="0" y="0"/>
                          <a:ext cx="39370" cy="5492750"/>
                          <a:chOff x="0" y="0"/>
                          <a:chExt cx="39370" cy="5492750"/>
                        </a:xfrm>
                      </wpg:grpSpPr>
                      <wps:wsp>
                        <wps:cNvPr id="8147" name="Shape 8147"/>
                        <wps:cNvSpPr/>
                        <wps:spPr>
                          <a:xfrm>
                            <a:off x="0" y="0"/>
                            <a:ext cx="0" cy="5492750"/>
                          </a:xfrm>
                          <a:custGeom>
                            <a:avLst/>
                            <a:gdLst/>
                            <a:ahLst/>
                            <a:cxnLst/>
                            <a:rect l="0" t="0" r="0" b="0"/>
                            <a:pathLst>
                              <a:path h="5492750">
                                <a:moveTo>
                                  <a:pt x="0" y="0"/>
                                </a:moveTo>
                                <a:lnTo>
                                  <a:pt x="0" y="5492750"/>
                                </a:lnTo>
                              </a:path>
                            </a:pathLst>
                          </a:custGeom>
                          <a:ln w="3937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763" style="width:3.1pt;height:432.5pt;position:absolute;mso-position-horizontal-relative:text;mso-position-horizontal:absolute;margin-left:272.8pt;mso-position-vertical-relative:text;margin-top:-3.10662pt;" coordsize="393,54927">
                <v:shape id="Shape 8147" style="position:absolute;width:0;height:54927;left:0;top:0;" coordsize="0,5492750" path="m0,0l0,5492750">
                  <v:stroke weight="3.1pt" endcap="flat" joinstyle="miter" miterlimit="7" on="true" color="#000000"/>
                  <v:fill on="false" color="#000000" opacity="0"/>
                </v:shape>
                <w10:wrap type="square"/>
              </v:group>
            </w:pict>
          </mc:Fallback>
        </mc:AlternateContent>
      </w:r>
      <w:r w:rsidRPr="00FB7B3C">
        <w:rPr>
          <w:rFonts w:ascii="Cambria" w:hAnsi="Cambria"/>
          <w:szCs w:val="24"/>
        </w:rPr>
        <w:t>tori moderni ai ştiinţelor naturii într-o direcţie total opusă faţ</w:t>
      </w:r>
      <w:r w:rsidRPr="00FB7B3C">
        <w:rPr>
          <w:rFonts w:ascii="Cambria" w:hAnsi="Cambria"/>
          <w:szCs w:val="24"/>
        </w:rPr>
        <w:t xml:space="preserve">ă de cea care ar duce la adevăratul scop al năzuinţei omului către cunoaştere, care nu e altul decît mai buna sa autocunoaştere. Tendinţa pe care moda actuală o impune ştiinţelor e inumană în cel mai rău sens al cuvîntului. Mulţi gînditori care văd în mod </w:t>
      </w:r>
      <w:r w:rsidRPr="00FB7B3C">
        <w:rPr>
          <w:rFonts w:ascii="Cambria" w:hAnsi="Cambria"/>
          <w:szCs w:val="24"/>
        </w:rPr>
        <w:t>lucid fenomenele de dezumanizare ce se manifestă pretutindeni asemeni unor tumori maligne înclină să creadă că gîndirea ştiinţifică ar fi inumană ca atare şi ar invoca pericolul „dezumanizării". Aşa cum rezultă şi din cele spuse pînă acum, eu nu sînt de ac</w:t>
      </w:r>
      <w:r w:rsidRPr="00FB7B3C">
        <w:rPr>
          <w:rFonts w:ascii="Cambria" w:hAnsi="Cambria"/>
          <w:szCs w:val="24"/>
        </w:rPr>
        <w:t>eeaşi părere. Cred, din contră, că oamenii de ştiinţă din zilele noastre, marcaţi fiind de vremurile în care trăiesc, sînt afectaţi de fenomene de dezumanizare ce se manifestă în mod primar peste tot în cultura neştiinţifică. Nu numai că există coresponden</w:t>
      </w:r>
      <w:r w:rsidRPr="00FB7B3C">
        <w:rPr>
          <w:rFonts w:ascii="Cambria" w:hAnsi="Cambria"/>
          <w:szCs w:val="24"/>
        </w:rPr>
        <w:t>ţe clare mergînd pînă în detaliu între aceste boli culturale generale şi acelea mai speciale, care afectează ştiinţa, dar la o analiză mai atentă se va vedea fără nici un dubiu că cele dintîi reprezintă cauza, şi nu efectul celor din urmă. Primejdioasa rec</w:t>
      </w:r>
      <w:r w:rsidRPr="00FB7B3C">
        <w:rPr>
          <w:rFonts w:ascii="Cambria" w:hAnsi="Cambria"/>
          <w:szCs w:val="24"/>
        </w:rPr>
        <w:t>eptivitate la îndoctrinare care se manifestă ca o modă în cadrul ştiinţei, ameninţînd să lase omenirea fără nici un punct de sprijin, nu şi-ar fi găsit nicicînd un teren de manifestare dacă bolile culturale descrise în primele patru capitole nu i-ar fi net</w:t>
      </w:r>
      <w:r w:rsidRPr="00FB7B3C">
        <w:rPr>
          <w:rFonts w:ascii="Cambria" w:hAnsi="Cambria"/>
          <w:szCs w:val="24"/>
        </w:rPr>
        <w:t xml:space="preserve">ezit calea. </w:t>
      </w:r>
      <w:r w:rsidRPr="00FB7B3C">
        <w:rPr>
          <w:rFonts w:ascii="Cambria" w:hAnsi="Cambria"/>
          <w:szCs w:val="24"/>
        </w:rPr>
        <w:t>Suprapopularea însoţită de inevitabila dezindividualizare şi uniformizare, înstrăinarea de natură, care a dus la dispariţia oricărui sentiment de veneraţie, întrecerea</w:t>
      </w:r>
    </w:p>
    <w:p w:rsidR="00381290" w:rsidRPr="00FB7B3C" w:rsidRDefault="001C5B88">
      <w:pPr>
        <w:spacing w:after="3" w:line="259" w:lineRule="auto"/>
        <w:ind w:left="647" w:right="375" w:hanging="10"/>
        <w:jc w:val="center"/>
        <w:rPr>
          <w:rFonts w:ascii="Cambria" w:hAnsi="Cambria"/>
          <w:szCs w:val="24"/>
        </w:rPr>
      </w:pPr>
      <w:r w:rsidRPr="00FB7B3C">
        <w:rPr>
          <w:rFonts w:ascii="Cambria" w:hAnsi="Cambria"/>
          <w:szCs w:val="24"/>
        </w:rPr>
        <w:t>126</w:t>
      </w:r>
    </w:p>
    <w:p w:rsidR="00381290" w:rsidRPr="00FB7B3C" w:rsidRDefault="001C5B88">
      <w:pPr>
        <w:ind w:left="15" w:right="273" w:firstLine="0"/>
        <w:rPr>
          <w:rFonts w:ascii="Cambria" w:hAnsi="Cambria"/>
          <w:szCs w:val="24"/>
        </w:rPr>
      </w:pPr>
      <w:r w:rsidRPr="00FB7B3C">
        <w:rPr>
          <w:rFonts w:ascii="Cambria" w:hAnsi="Cambria"/>
          <w:szCs w:val="24"/>
        </w:rPr>
        <w:t xml:space="preserve">comercială a omenirii cu sine însăşi, ce face ca </w:t>
      </w:r>
      <w:r w:rsidRPr="00FB7B3C">
        <w:rPr>
          <w:rFonts w:ascii="Cambria" w:hAnsi="Cambria"/>
          <w:szCs w:val="24"/>
        </w:rPr>
        <w:t>pe baza gîndirii utilitariste mijlocul să devină scop în sine în condiţiile în care scopul iniţial este uitat, şi nu în ultimul rînd plafonarea emoţională generală, toate acestea duc împreună la fenomenele de dezumanizare care afectează ştiinţa. Ele nu sîn</w:t>
      </w:r>
      <w:r w:rsidRPr="00FB7B3C">
        <w:rPr>
          <w:rFonts w:ascii="Cambria" w:hAnsi="Cambria"/>
          <w:szCs w:val="24"/>
        </w:rPr>
        <w:t>t o consecinţă a acestor fenomene, ci chiar cauzele lor.</w:t>
      </w:r>
      <w:r w:rsidRPr="00FB7B3C">
        <w:rPr>
          <w:rFonts w:ascii="Cambria" w:hAnsi="Cambria"/>
          <w:szCs w:val="24"/>
        </w:rPr>
        <w:br w:type="page"/>
      </w:r>
    </w:p>
    <w:p w:rsidR="00381290" w:rsidRPr="00FB7B3C" w:rsidRDefault="001C5B88">
      <w:pPr>
        <w:spacing w:after="139" w:line="265" w:lineRule="auto"/>
        <w:ind w:left="879" w:right="756" w:hanging="10"/>
        <w:jc w:val="center"/>
        <w:rPr>
          <w:rFonts w:ascii="Cambria" w:hAnsi="Cambria"/>
          <w:szCs w:val="24"/>
        </w:rPr>
      </w:pPr>
      <w:r w:rsidRPr="00FB7B3C">
        <w:rPr>
          <w:rFonts w:ascii="Cambria" w:eastAsia="Calibri" w:hAnsi="Cambria" w:cs="Calibri"/>
          <w:noProof/>
          <w:szCs w:val="24"/>
        </w:rPr>
        <w:lastRenderedPageBreak/>
        <mc:AlternateContent>
          <mc:Choice Requires="wpg">
            <w:drawing>
              <wp:anchor distT="0" distB="0" distL="114300" distR="114300" simplePos="0" relativeHeight="251664384" behindDoc="0" locked="0" layoutInCell="1" allowOverlap="1">
                <wp:simplePos x="0" y="0"/>
                <wp:positionH relativeFrom="column">
                  <wp:posOffset>3442970</wp:posOffset>
                </wp:positionH>
                <wp:positionV relativeFrom="paragraph">
                  <wp:posOffset>-106538</wp:posOffset>
                </wp:positionV>
                <wp:extent cx="30480" cy="5529581"/>
                <wp:effectExtent l="0" t="0" r="0" b="0"/>
                <wp:wrapSquare wrapText="bothSides"/>
                <wp:docPr id="78866" name="Group 78866"/>
                <wp:cNvGraphicFramePr/>
                <a:graphic xmlns:a="http://schemas.openxmlformats.org/drawingml/2006/main">
                  <a:graphicData uri="http://schemas.microsoft.com/office/word/2010/wordprocessingGroup">
                    <wpg:wgp>
                      <wpg:cNvGrpSpPr/>
                      <wpg:grpSpPr>
                        <a:xfrm>
                          <a:off x="0" y="0"/>
                          <a:ext cx="30480" cy="5529581"/>
                          <a:chOff x="0" y="0"/>
                          <a:chExt cx="30480" cy="5529581"/>
                        </a:xfrm>
                      </wpg:grpSpPr>
                      <wps:wsp>
                        <wps:cNvPr id="8224" name="Shape 8224"/>
                        <wps:cNvSpPr/>
                        <wps:spPr>
                          <a:xfrm>
                            <a:off x="0" y="0"/>
                            <a:ext cx="0" cy="5529581"/>
                          </a:xfrm>
                          <a:custGeom>
                            <a:avLst/>
                            <a:gdLst/>
                            <a:ahLst/>
                            <a:cxnLst/>
                            <a:rect l="0" t="0" r="0" b="0"/>
                            <a:pathLst>
                              <a:path h="5529581">
                                <a:moveTo>
                                  <a:pt x="0" y="0"/>
                                </a:moveTo>
                                <a:lnTo>
                                  <a:pt x="0" y="5529581"/>
                                </a:lnTo>
                              </a:path>
                            </a:pathLst>
                          </a:custGeom>
                          <a:ln w="3048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866" style="width:2.39999pt;height:435.4pt;position:absolute;mso-position-horizontal-relative:text;mso-position-horizontal:absolute;margin-left:271.1pt;mso-position-vertical-relative:text;margin-top:-8.38892pt;" coordsize="304,55295">
                <v:shape id="Shape 8224" style="position:absolute;width:0;height:55295;left:0;top:0;" coordsize="0,5529581" path="m0,0l0,5529581">
                  <v:stroke weight="2.39999pt" endcap="flat" joinstyle="miter" miterlimit="7" on="true" color="#000000"/>
                  <v:fill on="false" color="#000000" opacity="0"/>
                </v:shape>
                <w10:wrap type="square"/>
              </v:group>
            </w:pict>
          </mc:Fallback>
        </mc:AlternateContent>
      </w:r>
      <w:r w:rsidRPr="00FB7B3C">
        <w:rPr>
          <w:rFonts w:ascii="Cambria" w:hAnsi="Cambria"/>
          <w:szCs w:val="24"/>
        </w:rPr>
        <w:t>IX</w:t>
      </w:r>
    </w:p>
    <w:p w:rsidR="00381290" w:rsidRPr="00FB7B3C" w:rsidRDefault="001C5B88">
      <w:pPr>
        <w:pStyle w:val="Heading2"/>
        <w:spacing w:after="1216" w:line="265" w:lineRule="auto"/>
        <w:ind w:left="324" w:right="223"/>
        <w:rPr>
          <w:rFonts w:ascii="Cambria" w:hAnsi="Cambria"/>
          <w:szCs w:val="24"/>
        </w:rPr>
      </w:pPr>
      <w:r w:rsidRPr="00FB7B3C">
        <w:rPr>
          <w:rFonts w:ascii="Cambria" w:hAnsi="Cambria"/>
          <w:b w:val="0"/>
          <w:i/>
          <w:szCs w:val="24"/>
        </w:rPr>
        <w:t>Armele nucleare</w:t>
      </w:r>
    </w:p>
    <w:p w:rsidR="00381290" w:rsidRPr="00FB7B3C" w:rsidRDefault="001C5B88">
      <w:pPr>
        <w:ind w:left="222" w:right="71"/>
        <w:rPr>
          <w:rFonts w:ascii="Cambria" w:hAnsi="Cambria"/>
          <w:szCs w:val="24"/>
        </w:rPr>
      </w:pPr>
      <w:r w:rsidRPr="00FB7B3C">
        <w:rPr>
          <w:rFonts w:ascii="Cambria" w:hAnsi="Cambria"/>
          <w:szCs w:val="24"/>
        </w:rPr>
        <w:t>Comparînd ameninţarea omenirii prin armele nucleare cu consecinţele pe care ea le suportă din cauza celorlalte şapte păcate capitale, eşti silit să recunoşti că dintre toate cele</w:t>
      </w:r>
      <w:r w:rsidRPr="00FB7B3C">
        <w:rPr>
          <w:rFonts w:ascii="Cambria" w:hAnsi="Cambria"/>
          <w:szCs w:val="24"/>
        </w:rPr>
        <w:t xml:space="preserve"> opt păcate acesta poate fi cel mai uşor evitat. Desigur că un nebun ori un psihopat nediagnosticat ar putea ajunge la butonul declanşator, desigur că un banal accident al părţii adverse poate fi înţeles în mod eronat ca un atac, dezlănţuindu-se astfel dez</w:t>
      </w:r>
      <w:r w:rsidRPr="00FB7B3C">
        <w:rPr>
          <w:rFonts w:ascii="Cambria" w:hAnsi="Cambria"/>
          <w:szCs w:val="24"/>
        </w:rPr>
        <w:t>astrul. în orice caz însă este absolut şi irevocabil clar ce măsuri ar trebui luate împotriva „bombei": să nu fie produsă ori să nu fie aruncată. Avîndu-se în vedere incredibila prostie colectivă a omenirii, acest lucru e destul de greu de atins. în ceea c</w:t>
      </w:r>
      <w:r w:rsidRPr="00FB7B3C">
        <w:rPr>
          <w:rFonts w:ascii="Cambria" w:hAnsi="Cambria"/>
          <w:szCs w:val="24"/>
        </w:rPr>
        <w:t>e priveşte însă celelalte pericole, nici măcar aceia care le văd cu claritate nu ştiu ce s-ar putea face împotriva lor. Sînt mai optimist în privinţa posibilităţii ca bomba atomică să nu fie aruncată decît sînt în ceea ce priveşte celelalte şapte păcate ca</w:t>
      </w:r>
      <w:r w:rsidRPr="00FB7B3C">
        <w:rPr>
          <w:rFonts w:ascii="Cambria" w:hAnsi="Cambria"/>
          <w:szCs w:val="24"/>
        </w:rPr>
        <w:t>pitale ale omenirii.</w:t>
      </w:r>
    </w:p>
    <w:p w:rsidR="00381290" w:rsidRPr="00FB7B3C" w:rsidRDefault="001C5B88">
      <w:pPr>
        <w:spacing w:after="250"/>
        <w:ind w:left="246" w:right="71"/>
        <w:rPr>
          <w:rFonts w:ascii="Cambria" w:hAnsi="Cambria"/>
          <w:szCs w:val="24"/>
        </w:rPr>
      </w:pPr>
      <w:r w:rsidRPr="00FB7B3C">
        <w:rPr>
          <w:rFonts w:ascii="Cambria" w:hAnsi="Cambria"/>
          <w:szCs w:val="24"/>
        </w:rPr>
        <w:t>Cea mai mare pagubă pe care ameninţarea prin armele nucleare o pricinuieşte deja şi o va pricinui omenirii şi în viitor chiar în cel mai fa-</w:t>
      </w:r>
    </w:p>
    <w:p w:rsidR="00381290" w:rsidRPr="00FB7B3C" w:rsidRDefault="001C5B88">
      <w:pPr>
        <w:spacing w:after="3" w:line="259" w:lineRule="auto"/>
        <w:ind w:left="647" w:right="441" w:hanging="10"/>
        <w:jc w:val="center"/>
        <w:rPr>
          <w:rFonts w:ascii="Cambria" w:hAnsi="Cambria"/>
          <w:szCs w:val="24"/>
        </w:rPr>
      </w:pPr>
      <w:r w:rsidRPr="00FB7B3C">
        <w:rPr>
          <w:rFonts w:ascii="Cambria" w:hAnsi="Cambria"/>
          <w:szCs w:val="24"/>
        </w:rPr>
        <w:t>128</w:t>
      </w:r>
    </w:p>
    <w:p w:rsidR="00381290" w:rsidRPr="00FB7B3C" w:rsidRDefault="001C5B88">
      <w:pPr>
        <w:ind w:left="15" w:right="152" w:firstLine="0"/>
        <w:rPr>
          <w:rFonts w:ascii="Cambria" w:hAnsi="Cambria"/>
          <w:szCs w:val="24"/>
        </w:rPr>
      </w:pPr>
      <w:r w:rsidRPr="00FB7B3C">
        <w:rPr>
          <w:rFonts w:ascii="Cambria" w:hAnsi="Cambria"/>
          <w:szCs w:val="24"/>
        </w:rPr>
        <w:t>vorabil caz constă în aceea că ea duce la crearea unei „atmosfere de sfîrşit al lumii". Fe</w:t>
      </w:r>
      <w:r w:rsidRPr="00FB7B3C">
        <w:rPr>
          <w:rFonts w:ascii="Cambria" w:hAnsi="Cambria"/>
          <w:szCs w:val="24"/>
        </w:rPr>
        <w:t>nomenele unei tendinţe infantile şi iresponsabile de satisfacere imediată a unor dorinţe primitive şi cele ale unei incapacităţi corespunzătoare de a resimţi vreo responsabilitate cu privire la ceva aflat în viitorul îndepărtat se găsesc cu siguranţă în co</w:t>
      </w:r>
      <w:r w:rsidRPr="00FB7B3C">
        <w:rPr>
          <w:rFonts w:ascii="Cambria" w:hAnsi="Cambria"/>
          <w:szCs w:val="24"/>
        </w:rPr>
        <w:t>relaţie cu faptul că, în mod inconştient, la baza tuturor deciziilor stă întrebarea temătoare şi îngrijorată cît timp va mai exista lumea.</w:t>
      </w:r>
      <w:r w:rsidRPr="00FB7B3C">
        <w:rPr>
          <w:rFonts w:ascii="Cambria" w:hAnsi="Cambria"/>
          <w:szCs w:val="24"/>
        </w:rPr>
        <w:br w:type="page"/>
      </w:r>
    </w:p>
    <w:p w:rsidR="00381290" w:rsidRPr="00FB7B3C" w:rsidRDefault="001C5B88">
      <w:pPr>
        <w:spacing w:after="146" w:line="259" w:lineRule="auto"/>
        <w:ind w:left="200" w:hanging="10"/>
        <w:jc w:val="center"/>
        <w:rPr>
          <w:rFonts w:ascii="Cambria" w:hAnsi="Cambria"/>
          <w:szCs w:val="24"/>
        </w:rPr>
      </w:pPr>
      <w:r w:rsidRPr="00FB7B3C">
        <w:rPr>
          <w:rFonts w:ascii="Cambria" w:eastAsia="Calibri" w:hAnsi="Cambria" w:cs="Calibri"/>
          <w:noProof/>
          <w:szCs w:val="24"/>
        </w:rPr>
        <w:lastRenderedPageBreak/>
        <mc:AlternateContent>
          <mc:Choice Requires="wpg">
            <w:drawing>
              <wp:anchor distT="0" distB="0" distL="114300" distR="114300" simplePos="0" relativeHeight="251665408" behindDoc="0" locked="0" layoutInCell="1" allowOverlap="1">
                <wp:simplePos x="0" y="0"/>
                <wp:positionH relativeFrom="column">
                  <wp:posOffset>3486150</wp:posOffset>
                </wp:positionH>
                <wp:positionV relativeFrom="paragraph">
                  <wp:posOffset>-34890</wp:posOffset>
                </wp:positionV>
                <wp:extent cx="18415" cy="4900931"/>
                <wp:effectExtent l="0" t="0" r="0" b="0"/>
                <wp:wrapSquare wrapText="bothSides"/>
                <wp:docPr id="83035" name="Group 83035"/>
                <wp:cNvGraphicFramePr/>
                <a:graphic xmlns:a="http://schemas.openxmlformats.org/drawingml/2006/main">
                  <a:graphicData uri="http://schemas.microsoft.com/office/word/2010/wordprocessingGroup">
                    <wpg:wgp>
                      <wpg:cNvGrpSpPr/>
                      <wpg:grpSpPr>
                        <a:xfrm>
                          <a:off x="0" y="0"/>
                          <a:ext cx="18415" cy="4900931"/>
                          <a:chOff x="0" y="0"/>
                          <a:chExt cx="18415" cy="4900931"/>
                        </a:xfrm>
                      </wpg:grpSpPr>
                      <wps:wsp>
                        <wps:cNvPr id="8323" name="Shape 8323"/>
                        <wps:cNvSpPr/>
                        <wps:spPr>
                          <a:xfrm>
                            <a:off x="0" y="0"/>
                            <a:ext cx="0" cy="4900931"/>
                          </a:xfrm>
                          <a:custGeom>
                            <a:avLst/>
                            <a:gdLst/>
                            <a:ahLst/>
                            <a:cxnLst/>
                            <a:rect l="0" t="0" r="0" b="0"/>
                            <a:pathLst>
                              <a:path h="4900931">
                                <a:moveTo>
                                  <a:pt x="0" y="0"/>
                                </a:moveTo>
                                <a:lnTo>
                                  <a:pt x="0" y="4900931"/>
                                </a:lnTo>
                              </a:path>
                            </a:pathLst>
                          </a:custGeom>
                          <a:ln w="1841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035" style="width:1.44999pt;height:385.9pt;position:absolute;mso-position-horizontal-relative:text;mso-position-horizontal:absolute;margin-left:274.5pt;mso-position-vertical-relative:text;margin-top:-2.74731pt;" coordsize="184,49009">
                <v:shape id="Shape 8323" style="position:absolute;width:0;height:49009;left:0;top:0;" coordsize="0,4900931" path="m0,0l0,4900931">
                  <v:stroke weight="1.44999pt" endcap="flat" joinstyle="miter" miterlimit="7" on="true" color="#000000"/>
                  <v:fill on="false" color="#000000" opacity="0"/>
                </v:shape>
                <w10:wrap type="square"/>
              </v:group>
            </w:pict>
          </mc:Fallback>
        </mc:AlternateContent>
      </w:r>
      <w:r w:rsidRPr="00FB7B3C">
        <w:rPr>
          <w:rFonts w:ascii="Cambria" w:eastAsia="Arial" w:hAnsi="Cambria" w:cs="Arial"/>
          <w:b/>
          <w:szCs w:val="24"/>
        </w:rPr>
        <w:t>X</w:t>
      </w:r>
    </w:p>
    <w:p w:rsidR="00381290" w:rsidRPr="00FB7B3C" w:rsidRDefault="001C5B88">
      <w:pPr>
        <w:pStyle w:val="Heading2"/>
        <w:spacing w:after="1216" w:line="265" w:lineRule="auto"/>
        <w:ind w:left="324" w:right="158"/>
        <w:rPr>
          <w:rFonts w:ascii="Cambria" w:hAnsi="Cambria"/>
          <w:szCs w:val="24"/>
        </w:rPr>
      </w:pPr>
      <w:r w:rsidRPr="00FB7B3C">
        <w:rPr>
          <w:rFonts w:ascii="Cambria" w:hAnsi="Cambria"/>
          <w:b w:val="0"/>
          <w:i/>
          <w:szCs w:val="24"/>
        </w:rPr>
        <w:t>Rezumat</w:t>
      </w:r>
    </w:p>
    <w:p w:rsidR="00381290" w:rsidRPr="00FB7B3C" w:rsidRDefault="001C5B88">
      <w:pPr>
        <w:spacing w:after="3" w:line="229" w:lineRule="auto"/>
        <w:ind w:left="232" w:right="65"/>
        <w:rPr>
          <w:rFonts w:ascii="Cambria" w:hAnsi="Cambria"/>
          <w:szCs w:val="24"/>
        </w:rPr>
      </w:pPr>
      <w:r w:rsidRPr="00FB7B3C">
        <w:rPr>
          <w:rFonts w:ascii="Cambria" w:hAnsi="Cambria"/>
          <w:szCs w:val="24"/>
        </w:rPr>
        <w:t xml:space="preserve">Această carte prezintă opt procese diferite, dar care se află într-o relaţie de interdependenţă </w:t>
      </w:r>
      <w:r w:rsidRPr="00FB7B3C">
        <w:rPr>
          <w:rFonts w:ascii="Cambria" w:hAnsi="Cambria"/>
          <w:szCs w:val="24"/>
        </w:rPr>
        <w:t>cauzală, ameninţînd să ducă la dispariţia nu numai a culturii noastre contemporane, ci şi a omenirii ca specie.</w:t>
      </w:r>
    </w:p>
    <w:p w:rsidR="00381290" w:rsidRPr="00FB7B3C" w:rsidRDefault="001C5B88">
      <w:pPr>
        <w:spacing w:after="28" w:line="229" w:lineRule="auto"/>
        <w:ind w:left="514" w:right="65" w:firstLine="0"/>
        <w:rPr>
          <w:rFonts w:ascii="Cambria" w:hAnsi="Cambria"/>
          <w:szCs w:val="24"/>
        </w:rPr>
      </w:pPr>
      <w:r w:rsidRPr="00FB7B3C">
        <w:rPr>
          <w:rFonts w:ascii="Cambria" w:hAnsi="Cambria"/>
          <w:szCs w:val="24"/>
        </w:rPr>
        <w:t>Cele opt procese discutate sînt:</w:t>
      </w:r>
    </w:p>
    <w:p w:rsidR="00381290" w:rsidRPr="00FB7B3C" w:rsidRDefault="001C5B88">
      <w:pPr>
        <w:numPr>
          <w:ilvl w:val="0"/>
          <w:numId w:val="1"/>
        </w:numPr>
        <w:spacing w:after="3" w:line="229" w:lineRule="auto"/>
        <w:ind w:right="107"/>
        <w:rPr>
          <w:rFonts w:ascii="Cambria" w:hAnsi="Cambria"/>
          <w:szCs w:val="24"/>
        </w:rPr>
      </w:pPr>
      <w:r w:rsidRPr="00FB7B3C">
        <w:rPr>
          <w:rFonts w:ascii="Cambria" w:hAnsi="Cambria"/>
          <w:szCs w:val="24"/>
        </w:rPr>
        <w:t>Suprapopularea Pămîntului, care obligă printr-un exces de contacte sociale pe fiecare dintre noi la izolarea într-un mod principial „ne-omenesc", declanşînd totodată nemijlocit, în urma aglomerării multor indivizi într-un spaţiu restrîns, manifestări agres</w:t>
      </w:r>
      <w:r w:rsidRPr="00FB7B3C">
        <w:rPr>
          <w:rFonts w:ascii="Cambria" w:hAnsi="Cambria"/>
          <w:szCs w:val="24"/>
        </w:rPr>
        <w:t>ive.</w:t>
      </w:r>
    </w:p>
    <w:p w:rsidR="00381290" w:rsidRPr="00FB7B3C" w:rsidRDefault="001C5B88">
      <w:pPr>
        <w:numPr>
          <w:ilvl w:val="0"/>
          <w:numId w:val="1"/>
        </w:numPr>
        <w:spacing w:after="2" w:line="222" w:lineRule="auto"/>
        <w:ind w:right="107"/>
        <w:rPr>
          <w:rFonts w:ascii="Cambria" w:hAnsi="Cambria"/>
          <w:szCs w:val="24"/>
        </w:rPr>
      </w:pPr>
      <w:r w:rsidRPr="00FB7B3C">
        <w:rPr>
          <w:rFonts w:ascii="Cambria" w:hAnsi="Cambria"/>
          <w:szCs w:val="24"/>
        </w:rPr>
        <w:t>Pustiirea spaţiului vital natural, care nu distruge numai mediul exterior înconjurător, în care trăim, ci şi orice sentiment pios al omului în faţa frumuseţii şi măreţiei unei creaţii ce-i este superioară.</w:t>
      </w:r>
    </w:p>
    <w:p w:rsidR="00381290" w:rsidRPr="00FB7B3C" w:rsidRDefault="001C5B88">
      <w:pPr>
        <w:numPr>
          <w:ilvl w:val="0"/>
          <w:numId w:val="1"/>
        </w:numPr>
        <w:spacing w:after="3" w:line="229" w:lineRule="auto"/>
        <w:ind w:right="107"/>
        <w:rPr>
          <w:rFonts w:ascii="Cambria" w:hAnsi="Cambria"/>
          <w:szCs w:val="24"/>
        </w:rPr>
      </w:pPr>
      <w:r w:rsidRPr="00FB7B3C">
        <w:rPr>
          <w:rFonts w:ascii="Cambria" w:hAnsi="Cambria"/>
          <w:szCs w:val="24"/>
        </w:rPr>
        <w:t>întrecerea omenirii cu sine însăşi, care impu</w:t>
      </w:r>
      <w:r w:rsidRPr="00FB7B3C">
        <w:rPr>
          <w:rFonts w:ascii="Cambria" w:hAnsi="Cambria"/>
          <w:szCs w:val="24"/>
        </w:rPr>
        <w:t>lsionează tot mai rapid dezvoltarea tehno logiei în detrimentul nostru, făcîndu-i pe oa meni incapabili să mai perceapă adevăratele valori şi răpindu-le timpul necesar îndeletnicirii realmente omeneşti de a reflecta.</w:t>
      </w:r>
    </w:p>
    <w:p w:rsidR="00381290" w:rsidRPr="00FB7B3C" w:rsidRDefault="001C5B88">
      <w:pPr>
        <w:numPr>
          <w:ilvl w:val="0"/>
          <w:numId w:val="1"/>
        </w:numPr>
        <w:spacing w:after="264" w:line="229" w:lineRule="auto"/>
        <w:ind w:right="107"/>
        <w:rPr>
          <w:rFonts w:ascii="Cambria" w:hAnsi="Cambria"/>
          <w:szCs w:val="24"/>
        </w:rPr>
      </w:pPr>
      <w:r w:rsidRPr="00FB7B3C">
        <w:rPr>
          <w:rFonts w:ascii="Cambria" w:hAnsi="Cambria"/>
          <w:szCs w:val="24"/>
        </w:rPr>
        <w:t xml:space="preserve">Dispariţia   tuturor   sentimentelor   </w:t>
      </w:r>
      <w:r w:rsidRPr="00FB7B3C">
        <w:rPr>
          <w:rFonts w:ascii="Cambria" w:hAnsi="Cambria"/>
          <w:szCs w:val="24"/>
        </w:rPr>
        <w:t>şi afectelor puternice în urma procesului de mole-</w:t>
      </w:r>
    </w:p>
    <w:p w:rsidR="00381290" w:rsidRPr="00FB7B3C" w:rsidRDefault="001C5B88">
      <w:pPr>
        <w:spacing w:after="3" w:line="259" w:lineRule="auto"/>
        <w:ind w:left="647" w:right="456" w:hanging="10"/>
        <w:jc w:val="center"/>
        <w:rPr>
          <w:rFonts w:ascii="Cambria" w:hAnsi="Cambria"/>
          <w:szCs w:val="24"/>
        </w:rPr>
      </w:pPr>
      <w:r w:rsidRPr="00FB7B3C">
        <w:rPr>
          <w:rFonts w:ascii="Cambria" w:hAnsi="Cambria"/>
          <w:szCs w:val="24"/>
        </w:rPr>
        <w:t>130</w:t>
      </w:r>
    </w:p>
    <w:p w:rsidR="00381290" w:rsidRPr="00FB7B3C" w:rsidRDefault="001C5B88">
      <w:pPr>
        <w:spacing w:after="3" w:line="229" w:lineRule="auto"/>
        <w:ind w:left="9" w:right="140" w:firstLine="0"/>
        <w:rPr>
          <w:rFonts w:ascii="Cambria" w:hAnsi="Cambria"/>
          <w:szCs w:val="24"/>
        </w:rPr>
      </w:pPr>
      <w:r w:rsidRPr="00FB7B3C">
        <w:rPr>
          <w:rFonts w:ascii="Cambria" w:hAnsi="Cambria"/>
          <w:szCs w:val="24"/>
        </w:rPr>
        <w:t>şire. Dezvoltarea tehnologiei şi farmacologiei determină o intoleranţă crescîndă faţă de ceea ce provoacă cea mai mică senzaţie de neplăcere. Astfel, oamenii îşi pierd capacitatea de a trăi acea bucuri</w:t>
      </w:r>
      <w:r w:rsidRPr="00FB7B3C">
        <w:rPr>
          <w:rFonts w:ascii="Cambria" w:hAnsi="Cambria"/>
          <w:szCs w:val="24"/>
        </w:rPr>
        <w:t>e ce poate fi obţinută doar în urma unor eforturi îndelungate, depuse pentru învingerea obstacolelor. Jocul de contraste între bucurie şi suferinţă, care există prin firea lucrurilor, se pierde în oscilaţiile insesizabile ale unei plictiseli fără nume.</w:t>
      </w:r>
    </w:p>
    <w:p w:rsidR="00381290" w:rsidRPr="00FB7B3C" w:rsidRDefault="001C5B88">
      <w:pPr>
        <w:numPr>
          <w:ilvl w:val="0"/>
          <w:numId w:val="1"/>
        </w:numPr>
        <w:spacing w:after="3" w:line="229" w:lineRule="auto"/>
        <w:ind w:right="107"/>
        <w:rPr>
          <w:rFonts w:ascii="Cambria" w:hAnsi="Cambria"/>
          <w:szCs w:val="24"/>
        </w:rPr>
      </w:pPr>
      <w:r w:rsidRPr="00FB7B3C">
        <w:rPr>
          <w:rFonts w:ascii="Cambria" w:hAnsi="Cambria"/>
          <w:szCs w:val="24"/>
        </w:rPr>
        <w:t>Dec</w:t>
      </w:r>
      <w:r w:rsidRPr="00FB7B3C">
        <w:rPr>
          <w:rFonts w:ascii="Cambria" w:hAnsi="Cambria"/>
          <w:szCs w:val="24"/>
        </w:rPr>
        <w:t>ăderea genetică. în afară de „simţul natural al dreptului" şi de anumite tradiţii juri dice care s-au transmis în timp, în cadrul civi lizaţiei moderne nu există nici un fel de factori care să exercite o presiune selectivă asupra evo luţiei şi menţinerii u</w:t>
      </w:r>
      <w:r w:rsidRPr="00FB7B3C">
        <w:rPr>
          <w:rFonts w:ascii="Cambria" w:hAnsi="Cambria"/>
          <w:szCs w:val="24"/>
        </w:rPr>
        <w:t>nor norme de comportare socială, în ciuda faptului că o dată cu dezvol tarea societăţii se resimte din ce în ce mai mult lipsa unor astfel de factori. Nu e exclus ca multe manifestări infantile, ce fac din mari părţi ale actualului tineret „revoltat" paraz</w:t>
      </w:r>
      <w:r w:rsidRPr="00FB7B3C">
        <w:rPr>
          <w:rFonts w:ascii="Cambria" w:hAnsi="Cambria"/>
          <w:szCs w:val="24"/>
        </w:rPr>
        <w:t>iţi sociali, să fie determinate genetic.</w:t>
      </w:r>
    </w:p>
    <w:p w:rsidR="00381290" w:rsidRPr="00FB7B3C" w:rsidRDefault="001C5B88">
      <w:pPr>
        <w:numPr>
          <w:ilvl w:val="0"/>
          <w:numId w:val="1"/>
        </w:numPr>
        <w:spacing w:after="266" w:line="229" w:lineRule="auto"/>
        <w:ind w:right="107"/>
        <w:rPr>
          <w:rFonts w:ascii="Cambria" w:hAnsi="Cambria"/>
          <w:szCs w:val="24"/>
        </w:rPr>
      </w:pPr>
      <w:r w:rsidRPr="00FB7B3C">
        <w:rPr>
          <w:rFonts w:ascii="Cambria" w:hAnsi="Cambria"/>
          <w:szCs w:val="24"/>
        </w:rPr>
        <w:t xml:space="preserve">Sfărîmarea tradiţiei. Astfel se ajunge la un punct critic, în care generaţia tînără nu mai e ca pabilă să se înţeleagă din punct de vedere cultu ral cu generaţia în vîrstă, ca </w:t>
      </w:r>
      <w:r w:rsidRPr="00FB7B3C">
        <w:rPr>
          <w:rFonts w:ascii="Cambria" w:hAnsi="Cambria"/>
          <w:szCs w:val="24"/>
        </w:rPr>
        <w:lastRenderedPageBreak/>
        <w:t>să nu mai vorbim de imposibilitatea ori</w:t>
      </w:r>
      <w:r w:rsidRPr="00FB7B3C">
        <w:rPr>
          <w:rFonts w:ascii="Cambria" w:hAnsi="Cambria"/>
          <w:szCs w:val="24"/>
        </w:rPr>
        <w:t xml:space="preserve">cărei identificări. Genera ţia tînără o va trata pe cea în vîrstă ca pe </w:t>
      </w:r>
      <w:r w:rsidRPr="00FB7B3C">
        <w:rPr>
          <w:rFonts w:ascii="Cambria" w:hAnsi="Cambria"/>
          <w:i/>
          <w:szCs w:val="24"/>
        </w:rPr>
        <w:t xml:space="preserve">un grup etnic străin, </w:t>
      </w:r>
      <w:r w:rsidRPr="00FB7B3C">
        <w:rPr>
          <w:rFonts w:ascii="Cambria" w:hAnsi="Cambria"/>
          <w:szCs w:val="24"/>
        </w:rPr>
        <w:t>nutrind faţă de el sentimente de ură naţională. Această imposibilitate de identificare este cauzată în primul rînd de lipsa contactului între părinţi şi copii, fa</w:t>
      </w:r>
      <w:r w:rsidRPr="00FB7B3C">
        <w:rPr>
          <w:rFonts w:ascii="Cambria" w:hAnsi="Cambria"/>
          <w:szCs w:val="24"/>
        </w:rPr>
        <w:t>pt ce poate avea conse cinţe patologice încă din perioada de sugar.</w:t>
      </w:r>
    </w:p>
    <w:p w:rsidR="00381290" w:rsidRPr="00FB7B3C" w:rsidRDefault="001C5B88">
      <w:pPr>
        <w:spacing w:after="116" w:line="259" w:lineRule="auto"/>
        <w:ind w:left="399" w:right="515" w:hanging="10"/>
        <w:jc w:val="center"/>
        <w:rPr>
          <w:rFonts w:ascii="Cambria" w:hAnsi="Cambria"/>
          <w:szCs w:val="24"/>
        </w:rPr>
      </w:pPr>
      <w:r w:rsidRPr="00FB7B3C">
        <w:rPr>
          <w:rFonts w:ascii="Cambria" w:hAnsi="Cambria"/>
          <w:szCs w:val="24"/>
        </w:rPr>
        <w:t>131</w:t>
      </w:r>
    </w:p>
    <w:p w:rsidR="00381290" w:rsidRPr="00FB7B3C" w:rsidRDefault="001C5B88">
      <w:pPr>
        <w:numPr>
          <w:ilvl w:val="0"/>
          <w:numId w:val="1"/>
        </w:numPr>
        <w:spacing w:after="3" w:line="229" w:lineRule="auto"/>
        <w:ind w:right="107"/>
        <w:rPr>
          <w:rFonts w:ascii="Cambria" w:hAnsi="Cambria"/>
          <w:szCs w:val="24"/>
        </w:rPr>
      </w:pPr>
      <w:r w:rsidRPr="00FB7B3C">
        <w:rPr>
          <w:rFonts w:ascii="Cambria" w:eastAsia="Calibri" w:hAnsi="Cambria" w:cs="Calibri"/>
          <w:noProof/>
          <w:szCs w:val="24"/>
        </w:rPr>
        <mc:AlternateContent>
          <mc:Choice Requires="wpg">
            <w:drawing>
              <wp:anchor distT="0" distB="0" distL="114300" distR="114300" simplePos="0" relativeHeight="251666432" behindDoc="0" locked="0" layoutInCell="1" allowOverlap="1">
                <wp:simplePos x="0" y="0"/>
                <wp:positionH relativeFrom="column">
                  <wp:posOffset>3394710</wp:posOffset>
                </wp:positionH>
                <wp:positionV relativeFrom="paragraph">
                  <wp:posOffset>-76898</wp:posOffset>
                </wp:positionV>
                <wp:extent cx="12065" cy="4095750"/>
                <wp:effectExtent l="0" t="0" r="0" b="0"/>
                <wp:wrapSquare wrapText="bothSides"/>
                <wp:docPr id="83553" name="Group 83553"/>
                <wp:cNvGraphicFramePr/>
                <a:graphic xmlns:a="http://schemas.openxmlformats.org/drawingml/2006/main">
                  <a:graphicData uri="http://schemas.microsoft.com/office/word/2010/wordprocessingGroup">
                    <wpg:wgp>
                      <wpg:cNvGrpSpPr/>
                      <wpg:grpSpPr>
                        <a:xfrm>
                          <a:off x="0" y="0"/>
                          <a:ext cx="12065" cy="4095750"/>
                          <a:chOff x="0" y="0"/>
                          <a:chExt cx="12065" cy="4095750"/>
                        </a:xfrm>
                      </wpg:grpSpPr>
                      <wps:wsp>
                        <wps:cNvPr id="8445" name="Shape 8445"/>
                        <wps:cNvSpPr/>
                        <wps:spPr>
                          <a:xfrm>
                            <a:off x="0" y="0"/>
                            <a:ext cx="0" cy="4095750"/>
                          </a:xfrm>
                          <a:custGeom>
                            <a:avLst/>
                            <a:gdLst/>
                            <a:ahLst/>
                            <a:cxnLst/>
                            <a:rect l="0" t="0" r="0" b="0"/>
                            <a:pathLst>
                              <a:path h="4095750">
                                <a:moveTo>
                                  <a:pt x="0" y="0"/>
                                </a:moveTo>
                                <a:lnTo>
                                  <a:pt x="0" y="4095750"/>
                                </a:lnTo>
                              </a:path>
                            </a:pathLst>
                          </a:custGeom>
                          <a:ln w="1206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553" style="width:0.94999pt;height:322.5pt;position:absolute;mso-position-horizontal-relative:text;mso-position-horizontal:absolute;margin-left:267.3pt;mso-position-vertical-relative:text;margin-top:-6.05504pt;" coordsize="120,40957">
                <v:shape id="Shape 8445" style="position:absolute;width:0;height:40957;left:0;top:0;" coordsize="0,4095750" path="m0,0l0,4095750">
                  <v:stroke weight="0.94999pt" endcap="flat" joinstyle="miter" miterlimit="7" on="true" color="#000000"/>
                  <v:fill on="false" color="#000000" opacity="0"/>
                </v:shape>
                <w10:wrap type="square"/>
              </v:group>
            </w:pict>
          </mc:Fallback>
        </mc:AlternateContent>
      </w:r>
      <w:r w:rsidRPr="00FB7B3C">
        <w:rPr>
          <w:rFonts w:ascii="Cambria" w:hAnsi="Cambria"/>
          <w:szCs w:val="24"/>
        </w:rPr>
        <w:t>Creşterea receptivităţii omenirii la feno menul de îndoctrinare. înmulţirea numărului de oameni strînşi într-un singur grup cultural duce, laolaltă cu perfecţionarea mijloacelor teh n</w:t>
      </w:r>
      <w:r w:rsidRPr="00FB7B3C">
        <w:rPr>
          <w:rFonts w:ascii="Cambria" w:hAnsi="Cambria"/>
          <w:szCs w:val="24"/>
        </w:rPr>
        <w:t>ice, la influenţarea opiniei publice în sensul unei uniformizări a mentalităţilor pe care isto ria omenirii nu a mai cunoscut-o vreodată. La aceasta se adaugă faptul că efectul sugestiv al unei doctrine ce se bucură de succes creşte o dată cu numărul adere</w:t>
      </w:r>
      <w:r w:rsidRPr="00FB7B3C">
        <w:rPr>
          <w:rFonts w:ascii="Cambria" w:hAnsi="Cambria"/>
          <w:szCs w:val="24"/>
        </w:rPr>
        <w:t>nţilor, urmînd poate chiar o proporţie geometrică. Se întîmplă deja în unele locuri ca un individ care se sustrage în mod conştient influenţei mediilor de informare în masă, cum ar fi de pildă televiziunea, să fie considerat un caz patologic. Efectele pier</w:t>
      </w:r>
      <w:r w:rsidRPr="00FB7B3C">
        <w:rPr>
          <w:rFonts w:ascii="Cambria" w:hAnsi="Cambria"/>
          <w:szCs w:val="24"/>
        </w:rPr>
        <w:t>derii individualităţii sînt salutate de către toţi aceia ce vor să manipuleze mari mase de oameni. Sondajele de opinie, tehnica reclamelor şi moda abil dirijată îi ajută pe marii producători din Vest şi pe funcţionarii din Est să dobîndească acelaşi tip de</w:t>
      </w:r>
      <w:r w:rsidRPr="00FB7B3C">
        <w:rPr>
          <w:rFonts w:ascii="Cambria" w:hAnsi="Cambria"/>
          <w:szCs w:val="24"/>
        </w:rPr>
        <w:t xml:space="preserve"> putere asupra maselor.</w:t>
      </w:r>
    </w:p>
    <w:p w:rsidR="00381290" w:rsidRPr="00FB7B3C" w:rsidRDefault="001C5B88">
      <w:pPr>
        <w:numPr>
          <w:ilvl w:val="0"/>
          <w:numId w:val="1"/>
        </w:numPr>
        <w:spacing w:after="3" w:line="229" w:lineRule="auto"/>
        <w:ind w:right="107"/>
        <w:rPr>
          <w:rFonts w:ascii="Cambria" w:hAnsi="Cambria"/>
          <w:szCs w:val="24"/>
        </w:rPr>
      </w:pPr>
      <w:r w:rsidRPr="00FB7B3C">
        <w:rPr>
          <w:rFonts w:ascii="Cambria" w:hAnsi="Cambria"/>
          <w:szCs w:val="24"/>
        </w:rPr>
        <w:t>Cursa înarmării nucleare pune omenirea în faţa unor pericole mai uşor de evitat decît cele presupuse de procesele prezentate anterior.</w:t>
      </w:r>
    </w:p>
    <w:p w:rsidR="00381290" w:rsidRPr="00FB7B3C" w:rsidRDefault="001C5B88">
      <w:pPr>
        <w:spacing w:after="269" w:line="229" w:lineRule="auto"/>
        <w:ind w:left="120" w:right="65"/>
        <w:rPr>
          <w:rFonts w:ascii="Cambria" w:hAnsi="Cambria"/>
          <w:szCs w:val="24"/>
        </w:rPr>
      </w:pPr>
      <w:r w:rsidRPr="00FB7B3C">
        <w:rPr>
          <w:rFonts w:ascii="Cambria" w:hAnsi="Cambria"/>
          <w:szCs w:val="24"/>
        </w:rPr>
        <w:t xml:space="preserve">Dezumanizarea descrisă în primele şapte </w:t>
      </w:r>
      <w:r w:rsidRPr="00FB7B3C">
        <w:rPr>
          <w:rFonts w:ascii="Cambria" w:hAnsi="Cambria"/>
          <w:szCs w:val="24"/>
        </w:rPr>
        <w:t xml:space="preserve">capitole e înlesnită de doctrina pseudodemocratică, ce afirmă că nu organizarea sistemului nervos şi a </w:t>
      </w:r>
      <w:r w:rsidRPr="00FB7B3C">
        <w:rPr>
          <w:rFonts w:ascii="Cambria" w:hAnsi="Cambria"/>
          <w:szCs w:val="24"/>
        </w:rPr>
        <w:lastRenderedPageBreak/>
        <w:t xml:space="preserve">organelor de simţ ale omului deter mină, prin evoluţia lor filogenetică, modul său de comportare socială şi morală, ci doar „condi ţionarea" căreia omul </w:t>
      </w:r>
      <w:r w:rsidRPr="00FB7B3C">
        <w:rPr>
          <w:rFonts w:ascii="Cambria" w:hAnsi="Cambria"/>
          <w:szCs w:val="24"/>
        </w:rPr>
        <w:t>îi este supus, în decursul ontogenezei sale, prin influenţa exercitată de către mediul cultural ambiant.</w:t>
      </w:r>
    </w:p>
    <w:p w:rsidR="00381290" w:rsidRPr="00FB7B3C" w:rsidRDefault="001C5B88">
      <w:pPr>
        <w:spacing w:after="3" w:line="259" w:lineRule="auto"/>
        <w:ind w:left="647" w:right="575" w:hanging="10"/>
        <w:jc w:val="center"/>
        <w:rPr>
          <w:rFonts w:ascii="Cambria" w:hAnsi="Cambria"/>
          <w:szCs w:val="24"/>
        </w:rPr>
      </w:pPr>
      <w:r w:rsidRPr="00FB7B3C">
        <w:rPr>
          <w:rFonts w:ascii="Cambria" w:hAnsi="Cambria"/>
          <w:szCs w:val="24"/>
        </w:rPr>
        <w:t>132</w:t>
      </w:r>
    </w:p>
    <w:p w:rsidR="00381290" w:rsidRPr="00FB7B3C" w:rsidRDefault="001C5B88">
      <w:pPr>
        <w:pStyle w:val="Heading2"/>
        <w:spacing w:after="297" w:line="265" w:lineRule="auto"/>
        <w:ind w:left="324" w:right="631"/>
        <w:rPr>
          <w:rFonts w:ascii="Cambria" w:hAnsi="Cambria"/>
          <w:szCs w:val="24"/>
        </w:rPr>
      </w:pPr>
      <w:r w:rsidRPr="00FB7B3C">
        <w:rPr>
          <w:rFonts w:ascii="Cambria" w:hAnsi="Cambria"/>
          <w:b w:val="0"/>
          <w:i/>
          <w:szCs w:val="24"/>
        </w:rPr>
        <w:t>Bibliografie</w:t>
      </w:r>
    </w:p>
    <w:p w:rsidR="00381290" w:rsidRPr="00FB7B3C" w:rsidRDefault="001C5B88">
      <w:pPr>
        <w:spacing w:after="63" w:line="249" w:lineRule="auto"/>
        <w:ind w:left="23" w:right="329" w:hanging="10"/>
        <w:rPr>
          <w:rFonts w:ascii="Cambria" w:hAnsi="Cambria"/>
          <w:szCs w:val="24"/>
        </w:rPr>
      </w:pPr>
      <w:r w:rsidRPr="00FB7B3C">
        <w:rPr>
          <w:rFonts w:ascii="Cambria" w:hAnsi="Cambria"/>
          <w:szCs w:val="24"/>
        </w:rPr>
        <w:t xml:space="preserve">BOLK, L., </w:t>
      </w:r>
      <w:r w:rsidRPr="00FB7B3C">
        <w:rPr>
          <w:rFonts w:ascii="Cambria" w:hAnsi="Cambria"/>
          <w:i/>
          <w:szCs w:val="24"/>
        </w:rPr>
        <w:t xml:space="preserve">Das Problem der Menschwerdung, </w:t>
      </w:r>
      <w:r w:rsidRPr="00FB7B3C">
        <w:rPr>
          <w:rFonts w:ascii="Cambria" w:hAnsi="Cambria"/>
          <w:szCs w:val="24"/>
        </w:rPr>
        <w:t>Jena, 1926.</w:t>
      </w:r>
    </w:p>
    <w:p w:rsidR="00381290" w:rsidRPr="00FB7B3C" w:rsidRDefault="001C5B88">
      <w:pPr>
        <w:spacing w:after="63" w:line="249" w:lineRule="auto"/>
        <w:ind w:left="297" w:right="329" w:hanging="284"/>
        <w:rPr>
          <w:rFonts w:ascii="Cambria" w:hAnsi="Cambria"/>
          <w:szCs w:val="24"/>
        </w:rPr>
      </w:pPr>
      <w:r w:rsidRPr="00FB7B3C">
        <w:rPr>
          <w:rFonts w:ascii="Cambria" w:hAnsi="Cambria"/>
          <w:szCs w:val="24"/>
        </w:rPr>
        <w:t xml:space="preserve">CAMPBELL, D. T., </w:t>
      </w:r>
      <w:r w:rsidRPr="00FB7B3C">
        <w:rPr>
          <w:rFonts w:ascii="Cambria" w:hAnsi="Cambria"/>
          <w:i/>
          <w:szCs w:val="24"/>
        </w:rPr>
        <w:t xml:space="preserve">Pattern matching as an essential in distal Knowing, </w:t>
      </w:r>
      <w:r w:rsidRPr="00FB7B3C">
        <w:rPr>
          <w:rFonts w:ascii="Cambria" w:hAnsi="Cambria"/>
          <w:szCs w:val="24"/>
        </w:rPr>
        <w:t>în K. R. Ham</w:t>
      </w:r>
      <w:r w:rsidRPr="00FB7B3C">
        <w:rPr>
          <w:rFonts w:ascii="Cambria" w:hAnsi="Cambria"/>
          <w:szCs w:val="24"/>
        </w:rPr>
        <w:t xml:space="preserve">mond, </w:t>
      </w:r>
      <w:r w:rsidRPr="00FB7B3C">
        <w:rPr>
          <w:rFonts w:ascii="Cambria" w:hAnsi="Cambria"/>
          <w:i/>
          <w:szCs w:val="24"/>
        </w:rPr>
        <w:t xml:space="preserve">The Psychology ofEgon Brunswik, </w:t>
      </w:r>
      <w:r w:rsidRPr="00FB7B3C">
        <w:rPr>
          <w:rFonts w:ascii="Cambria" w:hAnsi="Cambria"/>
          <w:szCs w:val="24"/>
        </w:rPr>
        <w:t>Hoit, Rinehart &amp; Winston, New York, 1966.</w:t>
      </w:r>
    </w:p>
    <w:p w:rsidR="00381290" w:rsidRPr="00FB7B3C" w:rsidRDefault="001C5B88">
      <w:pPr>
        <w:spacing w:after="78" w:line="249" w:lineRule="auto"/>
        <w:ind w:left="307" w:hanging="294"/>
        <w:rPr>
          <w:rFonts w:ascii="Cambria" w:hAnsi="Cambria"/>
          <w:szCs w:val="24"/>
        </w:rPr>
      </w:pPr>
      <w:r w:rsidRPr="00FB7B3C">
        <w:rPr>
          <w:rFonts w:ascii="Cambria" w:hAnsi="Cambria"/>
          <w:szCs w:val="24"/>
        </w:rPr>
        <w:t xml:space="preserve">CARSON, R., </w:t>
      </w:r>
      <w:r w:rsidRPr="00FB7B3C">
        <w:rPr>
          <w:rFonts w:ascii="Cambria" w:hAnsi="Cambria"/>
          <w:i/>
          <w:szCs w:val="24"/>
        </w:rPr>
        <w:t xml:space="preserve">Silent Spring, </w:t>
      </w:r>
      <w:r w:rsidRPr="00FB7B3C">
        <w:rPr>
          <w:rFonts w:ascii="Cambria" w:hAnsi="Cambria"/>
          <w:szCs w:val="24"/>
        </w:rPr>
        <w:t>Houghton Mifflin, Boston, 1962.</w:t>
      </w:r>
    </w:p>
    <w:p w:rsidR="00381290" w:rsidRPr="00FB7B3C" w:rsidRDefault="001C5B88">
      <w:pPr>
        <w:spacing w:after="78" w:line="249" w:lineRule="auto"/>
        <w:ind w:left="295" w:hanging="282"/>
        <w:rPr>
          <w:rFonts w:ascii="Cambria" w:hAnsi="Cambria"/>
          <w:szCs w:val="24"/>
        </w:rPr>
      </w:pPr>
      <w:r w:rsidRPr="00FB7B3C">
        <w:rPr>
          <w:rFonts w:ascii="Cambria" w:hAnsi="Cambria"/>
          <w:szCs w:val="24"/>
        </w:rPr>
        <w:t xml:space="preserve">CRICK, R, </w:t>
      </w:r>
      <w:r w:rsidRPr="00FB7B3C">
        <w:rPr>
          <w:rFonts w:ascii="Cambria" w:hAnsi="Cambria"/>
          <w:i/>
          <w:szCs w:val="24"/>
        </w:rPr>
        <w:t xml:space="preserve">OfMolecules and Men, </w:t>
      </w:r>
      <w:r w:rsidRPr="00FB7B3C">
        <w:rPr>
          <w:rFonts w:ascii="Cambria" w:hAnsi="Cambria"/>
          <w:szCs w:val="24"/>
        </w:rPr>
        <w:t>Univ. of Washington Press, Seattle, 1966.</w:t>
      </w:r>
    </w:p>
    <w:p w:rsidR="00381290" w:rsidRPr="00FB7B3C" w:rsidRDefault="001C5B88">
      <w:pPr>
        <w:spacing w:after="13" w:line="249" w:lineRule="auto"/>
        <w:ind w:left="297" w:right="132" w:hanging="284"/>
        <w:rPr>
          <w:rFonts w:ascii="Cambria" w:hAnsi="Cambria"/>
          <w:szCs w:val="24"/>
        </w:rPr>
      </w:pPr>
      <w:r w:rsidRPr="00FB7B3C">
        <w:rPr>
          <w:rFonts w:ascii="Cambria" w:hAnsi="Cambria"/>
          <w:szCs w:val="24"/>
        </w:rPr>
        <w:t>ERIKSON, E. H., „Ontogeny of Ritualisation i</w:t>
      </w:r>
      <w:r w:rsidRPr="00FB7B3C">
        <w:rPr>
          <w:rFonts w:ascii="Cambria" w:hAnsi="Cambria"/>
          <w:szCs w:val="24"/>
        </w:rPr>
        <w:t xml:space="preserve">n Man", în </w:t>
      </w:r>
      <w:r w:rsidRPr="00FB7B3C">
        <w:rPr>
          <w:rFonts w:ascii="Cambria" w:hAnsi="Cambria"/>
          <w:i/>
          <w:szCs w:val="24"/>
        </w:rPr>
        <w:t xml:space="preserve">Philosophical Transactions, </w:t>
      </w:r>
      <w:r w:rsidRPr="00FB7B3C">
        <w:rPr>
          <w:rFonts w:ascii="Cambria" w:hAnsi="Cambria"/>
          <w:szCs w:val="24"/>
        </w:rPr>
        <w:t xml:space="preserve">Royal Society, Londra </w:t>
      </w:r>
    </w:p>
    <w:p w:rsidR="00381290" w:rsidRPr="00FB7B3C" w:rsidRDefault="001C5B88">
      <w:pPr>
        <w:spacing w:after="82" w:line="249" w:lineRule="auto"/>
        <w:ind w:left="312" w:hanging="10"/>
        <w:rPr>
          <w:rFonts w:ascii="Cambria" w:hAnsi="Cambria"/>
          <w:szCs w:val="24"/>
        </w:rPr>
      </w:pPr>
      <w:r w:rsidRPr="00FB7B3C">
        <w:rPr>
          <w:rFonts w:ascii="Cambria" w:hAnsi="Cambria"/>
          <w:szCs w:val="24"/>
        </w:rPr>
        <w:t>251 B, 1966, pp. 337-349;</w:t>
      </w:r>
    </w:p>
    <w:p w:rsidR="00381290" w:rsidRPr="00FB7B3C" w:rsidRDefault="001C5B88">
      <w:pPr>
        <w:spacing w:after="63" w:line="249" w:lineRule="auto"/>
        <w:ind w:left="23" w:right="329" w:hanging="10"/>
        <w:rPr>
          <w:rFonts w:ascii="Cambria" w:hAnsi="Cambria"/>
          <w:szCs w:val="24"/>
        </w:rPr>
      </w:pPr>
      <w:r w:rsidRPr="00FB7B3C">
        <w:rPr>
          <w:rFonts w:ascii="Cambria" w:hAnsi="Cambria"/>
          <w:szCs w:val="24"/>
        </w:rPr>
        <w:t xml:space="preserve">—, </w:t>
      </w:r>
      <w:r w:rsidRPr="00FB7B3C">
        <w:rPr>
          <w:rFonts w:ascii="Cambria" w:hAnsi="Cambria"/>
          <w:i/>
          <w:szCs w:val="24"/>
        </w:rPr>
        <w:t xml:space="preserve">Insight and Responsibility, </w:t>
      </w:r>
      <w:r w:rsidRPr="00FB7B3C">
        <w:rPr>
          <w:rFonts w:ascii="Cambria" w:hAnsi="Cambria"/>
          <w:szCs w:val="24"/>
        </w:rPr>
        <w:t>Norton, New York, 1964.</w:t>
      </w:r>
    </w:p>
    <w:p w:rsidR="00381290" w:rsidRPr="00FB7B3C" w:rsidRDefault="001C5B88">
      <w:pPr>
        <w:spacing w:after="79" w:line="249" w:lineRule="auto"/>
        <w:ind w:left="297" w:right="342" w:hanging="284"/>
        <w:rPr>
          <w:rFonts w:ascii="Cambria" w:hAnsi="Cambria"/>
          <w:szCs w:val="24"/>
        </w:rPr>
      </w:pPr>
      <w:r w:rsidRPr="00FB7B3C">
        <w:rPr>
          <w:rFonts w:ascii="Cambria" w:hAnsi="Cambria"/>
          <w:szCs w:val="24"/>
        </w:rPr>
        <w:t xml:space="preserve">HAHN, K., „Die List des Gewissens", în </w:t>
      </w:r>
      <w:r w:rsidRPr="00FB7B3C">
        <w:rPr>
          <w:rFonts w:ascii="Cambria" w:hAnsi="Cambria"/>
          <w:i/>
          <w:szCs w:val="24"/>
        </w:rPr>
        <w:t xml:space="preserve">Erziehung und Politik, Minna Specht zu ihrem 80. Geburtstag, </w:t>
      </w:r>
      <w:r w:rsidRPr="00FB7B3C">
        <w:rPr>
          <w:rFonts w:ascii="Cambria" w:hAnsi="Cambria"/>
          <w:szCs w:val="24"/>
        </w:rPr>
        <w:t>Offentliches Leben, Frankfurt, 1960.</w:t>
      </w:r>
    </w:p>
    <w:p w:rsidR="00381290" w:rsidRPr="00FB7B3C" w:rsidRDefault="001C5B88">
      <w:pPr>
        <w:spacing w:after="93" w:line="249" w:lineRule="auto"/>
        <w:ind w:left="295" w:right="102" w:hanging="282"/>
        <w:rPr>
          <w:rFonts w:ascii="Cambria" w:hAnsi="Cambria"/>
          <w:szCs w:val="24"/>
        </w:rPr>
      </w:pPr>
      <w:r w:rsidRPr="00FB7B3C">
        <w:rPr>
          <w:rFonts w:ascii="Cambria" w:hAnsi="Cambria"/>
          <w:szCs w:val="24"/>
        </w:rPr>
        <w:t xml:space="preserve">HARTMANN, N., </w:t>
      </w:r>
      <w:r w:rsidRPr="00FB7B3C">
        <w:rPr>
          <w:rFonts w:ascii="Cambria" w:hAnsi="Cambria"/>
          <w:i/>
          <w:szCs w:val="24"/>
        </w:rPr>
        <w:t xml:space="preserve">DerAufbau der realen Welt, </w:t>
      </w:r>
      <w:r w:rsidRPr="00FB7B3C">
        <w:rPr>
          <w:rFonts w:ascii="Cambria" w:hAnsi="Cambria"/>
          <w:szCs w:val="24"/>
        </w:rPr>
        <w:t>de Gruyter, Berlin, 1964.</w:t>
      </w:r>
    </w:p>
    <w:p w:rsidR="00381290" w:rsidRPr="00FB7B3C" w:rsidRDefault="001C5B88">
      <w:pPr>
        <w:spacing w:after="63" w:line="249" w:lineRule="auto"/>
        <w:ind w:left="295" w:right="329" w:hanging="282"/>
        <w:rPr>
          <w:rFonts w:ascii="Cambria" w:hAnsi="Cambria"/>
          <w:szCs w:val="24"/>
        </w:rPr>
      </w:pPr>
      <w:r w:rsidRPr="00FB7B3C">
        <w:rPr>
          <w:rFonts w:ascii="Cambria" w:hAnsi="Cambria"/>
          <w:szCs w:val="24"/>
        </w:rPr>
        <w:t xml:space="preserve">HEINROTH, O., </w:t>
      </w:r>
      <w:r w:rsidRPr="00FB7B3C">
        <w:rPr>
          <w:rFonts w:ascii="Cambria" w:hAnsi="Cambria"/>
          <w:i/>
          <w:szCs w:val="24"/>
        </w:rPr>
        <w:t xml:space="preserve">Beitrage zur Biologie, namentlich Etnologie und Psychologie der Anatiden, </w:t>
      </w:r>
      <w:r w:rsidRPr="00FB7B3C">
        <w:rPr>
          <w:rFonts w:ascii="Cambria" w:hAnsi="Cambria"/>
          <w:szCs w:val="24"/>
        </w:rPr>
        <w:t>Verhandl. V. Internation. Ornithol. Kongrefi, Berlin, 1910.</w:t>
      </w:r>
    </w:p>
    <w:p w:rsidR="00381290" w:rsidRPr="00FB7B3C" w:rsidRDefault="001C5B88">
      <w:pPr>
        <w:spacing w:after="257" w:line="249" w:lineRule="auto"/>
        <w:ind w:left="301" w:hanging="288"/>
        <w:rPr>
          <w:rFonts w:ascii="Cambria" w:hAnsi="Cambria"/>
          <w:szCs w:val="24"/>
        </w:rPr>
      </w:pPr>
      <w:r w:rsidRPr="00FB7B3C">
        <w:rPr>
          <w:rFonts w:ascii="Cambria" w:hAnsi="Cambria"/>
          <w:szCs w:val="24"/>
        </w:rPr>
        <w:t>HOLS</w:t>
      </w:r>
      <w:r w:rsidRPr="00FB7B3C">
        <w:rPr>
          <w:rFonts w:ascii="Cambria" w:hAnsi="Cambria"/>
          <w:szCs w:val="24"/>
        </w:rPr>
        <w:t xml:space="preserve">T, E. V., „Ober den Prozefi der zentralnervosen Koordination", în </w:t>
      </w:r>
      <w:r w:rsidRPr="00FB7B3C">
        <w:rPr>
          <w:rFonts w:ascii="Cambria" w:hAnsi="Cambria"/>
          <w:i/>
          <w:szCs w:val="24"/>
        </w:rPr>
        <w:t xml:space="preserve">Pflugers Archiv </w:t>
      </w:r>
      <w:r w:rsidRPr="00FB7B3C">
        <w:rPr>
          <w:rFonts w:ascii="Cambria" w:hAnsi="Cambria"/>
          <w:szCs w:val="24"/>
        </w:rPr>
        <w:t>236,1935, pp. 149-158;</w:t>
      </w:r>
    </w:p>
    <w:p w:rsidR="00381290" w:rsidRPr="00FB7B3C" w:rsidRDefault="001C5B88">
      <w:pPr>
        <w:spacing w:after="3" w:line="259" w:lineRule="auto"/>
        <w:ind w:left="647" w:right="1008" w:hanging="10"/>
        <w:jc w:val="center"/>
        <w:rPr>
          <w:rFonts w:ascii="Cambria" w:hAnsi="Cambria"/>
          <w:szCs w:val="24"/>
        </w:rPr>
      </w:pPr>
      <w:r w:rsidRPr="00FB7B3C">
        <w:rPr>
          <w:rFonts w:ascii="Cambria" w:hAnsi="Cambria"/>
          <w:szCs w:val="24"/>
        </w:rPr>
        <w:t>133</w:t>
      </w:r>
    </w:p>
    <w:p w:rsidR="00381290" w:rsidRPr="00FB7B3C" w:rsidRDefault="00381290">
      <w:pPr>
        <w:rPr>
          <w:rFonts w:ascii="Cambria" w:hAnsi="Cambria"/>
          <w:szCs w:val="24"/>
        </w:rPr>
        <w:sectPr w:rsidR="00381290" w:rsidRPr="00FB7B3C">
          <w:footerReference w:type="even" r:id="rId19"/>
          <w:footerReference w:type="default" r:id="rId20"/>
          <w:footerReference w:type="first" r:id="rId21"/>
          <w:footnotePr>
            <w:numRestart w:val="eachPage"/>
          </w:footnotePr>
          <w:pgSz w:w="11900" w:h="16840"/>
          <w:pgMar w:top="1426" w:right="518" w:bottom="6453" w:left="482" w:header="720" w:footer="720" w:gutter="0"/>
          <w:cols w:num="2" w:space="1641"/>
          <w:titlePg/>
        </w:sectPr>
      </w:pPr>
    </w:p>
    <w:p w:rsidR="00381290" w:rsidRPr="00FB7B3C" w:rsidRDefault="001C5B88">
      <w:pPr>
        <w:spacing w:after="13" w:line="249" w:lineRule="auto"/>
        <w:ind w:left="297" w:hanging="284"/>
        <w:rPr>
          <w:rFonts w:ascii="Cambria" w:hAnsi="Cambria"/>
          <w:szCs w:val="24"/>
        </w:rPr>
      </w:pPr>
      <w:r w:rsidRPr="00FB7B3C">
        <w:rPr>
          <w:rFonts w:ascii="Cambria" w:hAnsi="Cambria"/>
          <w:szCs w:val="24"/>
        </w:rPr>
        <w:t xml:space="preserve">—, „Vom Dualismus der motorischen und der auto- </w:t>
      </w:r>
      <w:r w:rsidRPr="00FB7B3C">
        <w:rPr>
          <w:rFonts w:ascii="Cambria" w:hAnsi="Cambria"/>
          <w:szCs w:val="24"/>
        </w:rPr>
        <w:t xml:space="preserve">SCHULZE, H., </w:t>
      </w:r>
      <w:r w:rsidRPr="00FB7B3C">
        <w:rPr>
          <w:rFonts w:ascii="Cambria" w:hAnsi="Cambria"/>
          <w:i/>
          <w:szCs w:val="24"/>
        </w:rPr>
        <w:t xml:space="preserve">Der progressiv domestizierte Mensch und </w:t>
      </w:r>
      <w:r w:rsidRPr="00FB7B3C">
        <w:rPr>
          <w:rFonts w:ascii="Cambria" w:hAnsi="Cambria"/>
          <w:szCs w:val="24"/>
        </w:rPr>
        <w:t>matisch-rhythmischen F</w:t>
      </w:r>
      <w:r w:rsidRPr="00FB7B3C">
        <w:rPr>
          <w:rFonts w:ascii="Cambria" w:hAnsi="Cambria"/>
          <w:szCs w:val="24"/>
        </w:rPr>
        <w:t xml:space="preserve">unktion im Riickenmark </w:t>
      </w:r>
      <w:r w:rsidRPr="00FB7B3C">
        <w:rPr>
          <w:rFonts w:ascii="Cambria" w:hAnsi="Cambria"/>
          <w:i/>
          <w:szCs w:val="24"/>
        </w:rPr>
        <w:t xml:space="preserve">seine Neurosen, </w:t>
      </w:r>
      <w:r w:rsidRPr="00FB7B3C">
        <w:rPr>
          <w:rFonts w:ascii="Cambria" w:hAnsi="Cambria"/>
          <w:szCs w:val="24"/>
        </w:rPr>
        <w:t xml:space="preserve">Lehmann, Miinchen, 1964; </w:t>
      </w:r>
      <w:r w:rsidRPr="00FB7B3C">
        <w:rPr>
          <w:rFonts w:ascii="Cambria" w:hAnsi="Cambria"/>
          <w:i/>
          <w:szCs w:val="24"/>
        </w:rPr>
        <w:t>Das Prin</w:t>
      </w:r>
      <w:r w:rsidRPr="00FB7B3C">
        <w:rPr>
          <w:rFonts w:ascii="Cambria" w:hAnsi="Cambria"/>
          <w:szCs w:val="24"/>
        </w:rPr>
        <w:t xml:space="preserve">und vom Wesen des automatischen Rhythmus", în </w:t>
      </w:r>
      <w:r w:rsidRPr="00FB7B3C">
        <w:rPr>
          <w:rFonts w:ascii="Cambria" w:hAnsi="Cambria"/>
          <w:i/>
          <w:szCs w:val="24"/>
        </w:rPr>
        <w:t xml:space="preserve">zip des Handelns in der Psychotherapie, </w:t>
      </w:r>
      <w:r w:rsidRPr="00FB7B3C">
        <w:rPr>
          <w:rFonts w:ascii="Cambria" w:hAnsi="Cambria"/>
          <w:szCs w:val="24"/>
        </w:rPr>
        <w:t>Enke, Stutt-</w:t>
      </w:r>
    </w:p>
    <w:p w:rsidR="00381290" w:rsidRPr="00FB7B3C" w:rsidRDefault="001C5B88">
      <w:pPr>
        <w:tabs>
          <w:tab w:val="center" w:pos="1459"/>
          <w:tab w:val="center" w:pos="6997"/>
        </w:tabs>
        <w:spacing w:after="152" w:line="262" w:lineRule="auto"/>
        <w:ind w:left="0" w:firstLine="0"/>
        <w:jc w:val="left"/>
        <w:rPr>
          <w:rFonts w:ascii="Cambria" w:hAnsi="Cambria"/>
          <w:szCs w:val="24"/>
        </w:rPr>
      </w:pPr>
      <w:r w:rsidRPr="00FB7B3C">
        <w:rPr>
          <w:rFonts w:ascii="Cambria" w:eastAsia="Calibri" w:hAnsi="Cambria" w:cs="Calibri"/>
          <w:szCs w:val="24"/>
        </w:rPr>
        <w:tab/>
      </w:r>
      <w:r w:rsidRPr="00FB7B3C">
        <w:rPr>
          <w:rFonts w:ascii="Cambria" w:hAnsi="Cambria"/>
          <w:i/>
          <w:szCs w:val="24"/>
        </w:rPr>
        <w:t xml:space="preserve">Pflugers Archiv </w:t>
      </w:r>
      <w:r w:rsidRPr="00FB7B3C">
        <w:rPr>
          <w:rFonts w:ascii="Cambria" w:hAnsi="Cambria"/>
          <w:szCs w:val="24"/>
        </w:rPr>
        <w:t>237,1936, p. 3.</w:t>
      </w:r>
      <w:r w:rsidRPr="00FB7B3C">
        <w:rPr>
          <w:rFonts w:ascii="Cambria" w:hAnsi="Cambria"/>
          <w:szCs w:val="24"/>
        </w:rPr>
        <w:tab/>
        <w:t>gart, 1971.</w:t>
      </w:r>
    </w:p>
    <w:p w:rsidR="00381290" w:rsidRPr="00FB7B3C" w:rsidRDefault="001C5B88">
      <w:pPr>
        <w:spacing w:after="28" w:line="262" w:lineRule="auto"/>
        <w:ind w:left="299" w:hanging="284"/>
        <w:jc w:val="left"/>
        <w:rPr>
          <w:rFonts w:ascii="Cambria" w:hAnsi="Cambria"/>
          <w:szCs w:val="24"/>
        </w:rPr>
      </w:pPr>
      <w:r w:rsidRPr="00FB7B3C">
        <w:rPr>
          <w:rFonts w:ascii="Cambria" w:hAnsi="Cambria"/>
          <w:szCs w:val="24"/>
        </w:rPr>
        <w:t xml:space="preserve">HUXLEY, A., </w:t>
      </w:r>
      <w:r w:rsidRPr="00FB7B3C">
        <w:rPr>
          <w:rFonts w:ascii="Cambria" w:hAnsi="Cambria"/>
          <w:i/>
          <w:szCs w:val="24"/>
        </w:rPr>
        <w:t xml:space="preserve">Brave New World, </w:t>
      </w:r>
      <w:r w:rsidRPr="00FB7B3C">
        <w:rPr>
          <w:rFonts w:ascii="Cambria" w:hAnsi="Cambria"/>
          <w:szCs w:val="24"/>
        </w:rPr>
        <w:t xml:space="preserve">Chatto &amp; Windus, Lon- SIMPSON, G. G., „The Crisis in Biology", în </w:t>
      </w:r>
      <w:r w:rsidRPr="00FB7B3C">
        <w:rPr>
          <w:rFonts w:ascii="Cambria" w:hAnsi="Cambria"/>
          <w:i/>
          <w:szCs w:val="24"/>
        </w:rPr>
        <w:t>The Ame</w:t>
      </w:r>
      <w:r w:rsidRPr="00FB7B3C">
        <w:rPr>
          <w:rFonts w:ascii="Cambria" w:hAnsi="Cambria"/>
          <w:i/>
          <w:szCs w:val="24"/>
        </w:rPr>
        <w:t xml:space="preserve">r </w:t>
      </w:r>
      <w:r w:rsidRPr="00FB7B3C">
        <w:rPr>
          <w:rFonts w:ascii="Cambria" w:hAnsi="Cambria"/>
          <w:szCs w:val="24"/>
          <w:vertAlign w:val="superscript"/>
        </w:rPr>
        <w:t>dra, 1932.</w:t>
      </w:r>
      <w:r w:rsidRPr="00FB7B3C">
        <w:rPr>
          <w:rFonts w:ascii="Cambria" w:hAnsi="Cambria"/>
          <w:szCs w:val="24"/>
          <w:vertAlign w:val="superscript"/>
        </w:rPr>
        <w:tab/>
      </w:r>
      <w:r w:rsidRPr="00FB7B3C">
        <w:rPr>
          <w:rFonts w:ascii="Cambria" w:hAnsi="Cambria"/>
          <w:i/>
          <w:szCs w:val="24"/>
        </w:rPr>
        <w:t>rican Scholar 36,</w:t>
      </w:r>
      <w:r w:rsidRPr="00FB7B3C">
        <w:rPr>
          <w:rFonts w:ascii="Cambria" w:hAnsi="Cambria"/>
          <w:szCs w:val="24"/>
        </w:rPr>
        <w:t>1967, pp, 263-377.</w:t>
      </w:r>
    </w:p>
    <w:p w:rsidR="00381290" w:rsidRPr="00FB7B3C" w:rsidRDefault="001C5B88">
      <w:pPr>
        <w:spacing w:after="28" w:line="262" w:lineRule="auto"/>
        <w:ind w:left="299" w:hanging="284"/>
        <w:jc w:val="left"/>
        <w:rPr>
          <w:rFonts w:ascii="Cambria" w:hAnsi="Cambria"/>
          <w:szCs w:val="24"/>
        </w:rPr>
      </w:pPr>
      <w:r w:rsidRPr="00FB7B3C">
        <w:rPr>
          <w:rFonts w:ascii="Cambria" w:hAnsi="Cambria"/>
          <w:szCs w:val="24"/>
        </w:rPr>
        <w:lastRenderedPageBreak/>
        <w:t xml:space="preserve">LAVER, J., „Costume as a Means of Social Aggression", SPITZ, R. A., </w:t>
      </w:r>
      <w:r w:rsidRPr="00FB7B3C">
        <w:rPr>
          <w:rFonts w:ascii="Cambria" w:hAnsi="Cambria"/>
          <w:i/>
          <w:szCs w:val="24"/>
        </w:rPr>
        <w:t xml:space="preserve">The First Year of Life, </w:t>
      </w:r>
      <w:r w:rsidRPr="00FB7B3C">
        <w:rPr>
          <w:rFonts w:ascii="Cambria" w:hAnsi="Cambria"/>
          <w:szCs w:val="24"/>
        </w:rPr>
        <w:t xml:space="preserve">Int. Univ. Press, New în </w:t>
      </w:r>
      <w:r w:rsidRPr="00FB7B3C">
        <w:rPr>
          <w:rFonts w:ascii="Cambria" w:hAnsi="Cambria"/>
          <w:i/>
          <w:szCs w:val="24"/>
        </w:rPr>
        <w:t>The Natural Histo</w:t>
      </w:r>
      <w:r w:rsidRPr="00FB7B3C">
        <w:rPr>
          <w:rFonts w:ascii="Cambria" w:hAnsi="Cambria"/>
          <w:i/>
          <w:szCs w:val="24"/>
        </w:rPr>
        <w:t xml:space="preserve">ry of Aggression, </w:t>
      </w:r>
      <w:r w:rsidRPr="00FB7B3C">
        <w:rPr>
          <w:rFonts w:ascii="Cambria" w:hAnsi="Cambria"/>
          <w:szCs w:val="24"/>
        </w:rPr>
        <w:t>editat de J. D. York, 1965.</w:t>
      </w:r>
    </w:p>
    <w:p w:rsidR="00381290" w:rsidRPr="00FB7B3C" w:rsidRDefault="001C5B88">
      <w:pPr>
        <w:spacing w:after="13" w:line="249" w:lineRule="auto"/>
        <w:ind w:left="294" w:hanging="10"/>
        <w:rPr>
          <w:rFonts w:ascii="Cambria" w:hAnsi="Cambria"/>
          <w:szCs w:val="24"/>
        </w:rPr>
      </w:pPr>
      <w:r w:rsidRPr="00FB7B3C">
        <w:rPr>
          <w:rFonts w:ascii="Cambria" w:hAnsi="Cambria"/>
          <w:szCs w:val="24"/>
        </w:rPr>
        <w:t xml:space="preserve">Carthy şi F. J. Ebling, Academic Press, Londra şi </w:t>
      </w:r>
    </w:p>
    <w:p w:rsidR="00381290" w:rsidRPr="00FB7B3C" w:rsidRDefault="001C5B88">
      <w:pPr>
        <w:tabs>
          <w:tab w:val="center" w:pos="936"/>
          <w:tab w:val="right" w:pos="10562"/>
        </w:tabs>
        <w:spacing w:after="7" w:line="248" w:lineRule="auto"/>
        <w:ind w:left="0" w:firstLine="0"/>
        <w:jc w:val="left"/>
        <w:rPr>
          <w:rFonts w:ascii="Cambria" w:hAnsi="Cambria"/>
          <w:szCs w:val="24"/>
        </w:rPr>
      </w:pPr>
      <w:r w:rsidRPr="00FB7B3C">
        <w:rPr>
          <w:rFonts w:ascii="Cambria" w:eastAsia="Calibri" w:hAnsi="Cambria" w:cs="Calibri"/>
          <w:szCs w:val="24"/>
        </w:rPr>
        <w:tab/>
      </w:r>
      <w:r w:rsidRPr="00FB7B3C">
        <w:rPr>
          <w:rFonts w:ascii="Cambria" w:hAnsi="Cambria"/>
          <w:szCs w:val="24"/>
        </w:rPr>
        <w:t>New York, 1964.</w:t>
      </w:r>
      <w:r w:rsidRPr="00FB7B3C">
        <w:rPr>
          <w:rFonts w:ascii="Cambria" w:hAnsi="Cambria"/>
          <w:szCs w:val="24"/>
        </w:rPr>
        <w:tab/>
      </w:r>
      <w:r w:rsidRPr="00FB7B3C">
        <w:rPr>
          <w:rFonts w:ascii="Cambria" w:hAnsi="Cambria"/>
          <w:szCs w:val="24"/>
        </w:rPr>
        <w:t xml:space="preserve">WEISS, P. A., </w:t>
      </w:r>
      <w:r w:rsidRPr="00FB7B3C">
        <w:rPr>
          <w:rFonts w:ascii="Cambria" w:hAnsi="Cambria"/>
          <w:i/>
          <w:szCs w:val="24"/>
        </w:rPr>
        <w:t xml:space="preserve">The Living System. Determinism Stratified, </w:t>
      </w:r>
    </w:p>
    <w:p w:rsidR="00381290" w:rsidRPr="00FB7B3C" w:rsidRDefault="001C5B88">
      <w:pPr>
        <w:spacing w:after="0" w:line="259" w:lineRule="auto"/>
        <w:ind w:left="10" w:right="22" w:hanging="10"/>
        <w:jc w:val="right"/>
        <w:rPr>
          <w:rFonts w:ascii="Cambria" w:hAnsi="Cambria"/>
          <w:szCs w:val="24"/>
        </w:rPr>
      </w:pPr>
      <w:r w:rsidRPr="00FB7B3C">
        <w:rPr>
          <w:rFonts w:ascii="Cambria" w:hAnsi="Cambria"/>
          <w:szCs w:val="24"/>
        </w:rPr>
        <w:t xml:space="preserve">în Arthur Koestler § Smythies, </w:t>
      </w:r>
      <w:r w:rsidRPr="00FB7B3C">
        <w:rPr>
          <w:rFonts w:ascii="Cambria" w:hAnsi="Cambria"/>
          <w:i/>
          <w:szCs w:val="24"/>
        </w:rPr>
        <w:t xml:space="preserve">Beyond Reductionism, </w:t>
      </w:r>
    </w:p>
    <w:p w:rsidR="00381290" w:rsidRPr="00FB7B3C" w:rsidRDefault="001C5B88">
      <w:pPr>
        <w:tabs>
          <w:tab w:val="center" w:pos="7626"/>
        </w:tabs>
        <w:spacing w:after="13" w:line="249" w:lineRule="auto"/>
        <w:ind w:left="0" w:firstLine="0"/>
        <w:jc w:val="left"/>
        <w:rPr>
          <w:rFonts w:ascii="Cambria" w:hAnsi="Cambria"/>
          <w:szCs w:val="24"/>
        </w:rPr>
      </w:pPr>
      <w:r w:rsidRPr="00FB7B3C">
        <w:rPr>
          <w:rFonts w:ascii="Cambria" w:hAnsi="Cambria"/>
          <w:szCs w:val="24"/>
        </w:rPr>
        <w:t>LEYHAUSEN, R, „liber die Funkti</w:t>
      </w:r>
      <w:r w:rsidRPr="00FB7B3C">
        <w:rPr>
          <w:rFonts w:ascii="Cambria" w:hAnsi="Cambria"/>
          <w:szCs w:val="24"/>
        </w:rPr>
        <w:t xml:space="preserve">on der Relativen </w:t>
      </w:r>
      <w:r w:rsidRPr="00FB7B3C">
        <w:rPr>
          <w:rFonts w:ascii="Cambria" w:hAnsi="Cambria"/>
          <w:szCs w:val="24"/>
        </w:rPr>
        <w:tab/>
      </w:r>
      <w:r w:rsidRPr="00FB7B3C">
        <w:rPr>
          <w:rFonts w:ascii="Cambria" w:hAnsi="Cambria"/>
          <w:szCs w:val="24"/>
          <w:vertAlign w:val="subscript"/>
        </w:rPr>
        <w:t>Hutchinson, Londra, 1969.</w:t>
      </w:r>
    </w:p>
    <w:p w:rsidR="00381290" w:rsidRPr="00FB7B3C" w:rsidRDefault="001C5B88">
      <w:pPr>
        <w:spacing w:after="13" w:line="249" w:lineRule="auto"/>
        <w:ind w:left="304" w:hanging="10"/>
        <w:rPr>
          <w:rFonts w:ascii="Cambria" w:hAnsi="Cambria"/>
          <w:szCs w:val="24"/>
        </w:rPr>
      </w:pPr>
      <w:r w:rsidRPr="00FB7B3C">
        <w:rPr>
          <w:rFonts w:ascii="Cambria" w:hAnsi="Cambria"/>
          <w:szCs w:val="24"/>
        </w:rPr>
        <w:t xml:space="preserve">Stimmungshierarchie. Dargestellt am Beispiel der </w:t>
      </w:r>
    </w:p>
    <w:p w:rsidR="00381290" w:rsidRPr="00FB7B3C" w:rsidRDefault="001C5B88">
      <w:pPr>
        <w:spacing w:after="13" w:line="306" w:lineRule="auto"/>
        <w:ind w:left="304" w:hanging="10"/>
        <w:rPr>
          <w:rFonts w:ascii="Cambria" w:hAnsi="Cambria"/>
          <w:szCs w:val="24"/>
        </w:rPr>
      </w:pPr>
      <w:r w:rsidRPr="00FB7B3C">
        <w:rPr>
          <w:rFonts w:ascii="Cambria" w:hAnsi="Cambria"/>
          <w:szCs w:val="24"/>
        </w:rPr>
        <w:t xml:space="preserve">phylogenetischen und ontogenetischen Entwick- </w:t>
      </w:r>
      <w:r w:rsidRPr="00FB7B3C">
        <w:rPr>
          <w:rFonts w:ascii="Cambria" w:hAnsi="Cambria"/>
          <w:szCs w:val="24"/>
        </w:rPr>
        <w:t xml:space="preserve">WYLIE, Ph., </w:t>
      </w:r>
      <w:r w:rsidRPr="00FB7B3C">
        <w:rPr>
          <w:rFonts w:ascii="Cambria" w:hAnsi="Cambria"/>
          <w:i/>
          <w:szCs w:val="24"/>
        </w:rPr>
        <w:t xml:space="preserve">The Magic Animal, </w:t>
      </w:r>
      <w:r w:rsidRPr="00FB7B3C">
        <w:rPr>
          <w:rFonts w:ascii="Cambria" w:hAnsi="Cambria"/>
          <w:szCs w:val="24"/>
        </w:rPr>
        <w:t xml:space="preserve">Doubleday, New York, </w:t>
      </w:r>
      <w:r w:rsidRPr="00FB7B3C">
        <w:rPr>
          <w:rFonts w:ascii="Cambria" w:hAnsi="Cambria"/>
          <w:szCs w:val="24"/>
        </w:rPr>
        <w:t xml:space="preserve">lung des Beutefangs von Raubtieren", în Z. </w:t>
      </w:r>
      <w:r w:rsidRPr="00FB7B3C">
        <w:rPr>
          <w:rFonts w:ascii="Cambria" w:hAnsi="Cambria"/>
          <w:i/>
          <w:szCs w:val="24"/>
        </w:rPr>
        <w:t xml:space="preserve">Tier- </w:t>
      </w:r>
      <w:r w:rsidRPr="00FB7B3C">
        <w:rPr>
          <w:rFonts w:ascii="Cambria" w:hAnsi="Cambria"/>
          <w:szCs w:val="24"/>
        </w:rPr>
        <w:t>1968.</w:t>
      </w:r>
    </w:p>
    <w:p w:rsidR="00381290" w:rsidRPr="00FB7B3C" w:rsidRDefault="001C5B88">
      <w:pPr>
        <w:tabs>
          <w:tab w:val="center" w:pos="1477"/>
          <w:tab w:val="right" w:pos="10562"/>
        </w:tabs>
        <w:spacing w:after="28" w:line="262" w:lineRule="auto"/>
        <w:ind w:left="0" w:firstLine="0"/>
        <w:jc w:val="left"/>
        <w:rPr>
          <w:rFonts w:ascii="Cambria" w:hAnsi="Cambria"/>
          <w:szCs w:val="24"/>
        </w:rPr>
      </w:pPr>
      <w:r w:rsidRPr="00FB7B3C">
        <w:rPr>
          <w:rFonts w:ascii="Cambria" w:eastAsia="Calibri" w:hAnsi="Cambria" w:cs="Calibri"/>
          <w:szCs w:val="24"/>
        </w:rPr>
        <w:tab/>
      </w:r>
      <w:r w:rsidRPr="00FB7B3C">
        <w:rPr>
          <w:rFonts w:ascii="Cambria" w:hAnsi="Cambria"/>
          <w:i/>
          <w:szCs w:val="24"/>
        </w:rPr>
        <w:t xml:space="preserve">psychol. </w:t>
      </w:r>
      <w:r w:rsidRPr="00FB7B3C">
        <w:rPr>
          <w:rFonts w:ascii="Cambria" w:hAnsi="Cambria"/>
          <w:szCs w:val="24"/>
        </w:rPr>
        <w:t>22,1965, pp. 412-494.</w:t>
      </w:r>
      <w:r w:rsidRPr="00FB7B3C">
        <w:rPr>
          <w:rFonts w:ascii="Cambria" w:hAnsi="Cambria"/>
          <w:szCs w:val="24"/>
        </w:rPr>
        <w:tab/>
      </w:r>
      <w:r w:rsidRPr="00FB7B3C">
        <w:rPr>
          <w:rFonts w:ascii="Cambria" w:hAnsi="Cambria"/>
          <w:szCs w:val="24"/>
        </w:rPr>
        <w:t xml:space="preserve">WYNNE-EDWARDS, V. C, </w:t>
      </w:r>
      <w:r w:rsidRPr="00FB7B3C">
        <w:rPr>
          <w:rFonts w:ascii="Cambria" w:hAnsi="Cambria"/>
          <w:i/>
          <w:szCs w:val="24"/>
        </w:rPr>
        <w:t xml:space="preserve">Animal Dispersion in </w:t>
      </w:r>
    </w:p>
    <w:p w:rsidR="00381290" w:rsidRPr="00FB7B3C" w:rsidRDefault="001C5B88">
      <w:pPr>
        <w:spacing w:after="7" w:line="248" w:lineRule="auto"/>
        <w:ind w:left="291" w:hanging="278"/>
        <w:rPr>
          <w:rFonts w:ascii="Cambria" w:hAnsi="Cambria"/>
          <w:szCs w:val="24"/>
        </w:rPr>
      </w:pPr>
      <w:r w:rsidRPr="00FB7B3C">
        <w:rPr>
          <w:rFonts w:ascii="Cambria" w:hAnsi="Cambria"/>
          <w:szCs w:val="24"/>
        </w:rPr>
        <w:t xml:space="preserve">LORENZ, K., </w:t>
      </w:r>
      <w:r w:rsidRPr="00FB7B3C">
        <w:rPr>
          <w:rFonts w:ascii="Cambria" w:hAnsi="Cambria"/>
          <w:i/>
          <w:szCs w:val="24"/>
        </w:rPr>
        <w:t xml:space="preserve">Psychologie und Stammesgeschichte, </w:t>
      </w:r>
      <w:r w:rsidRPr="00FB7B3C">
        <w:rPr>
          <w:rFonts w:ascii="Cambria" w:hAnsi="Cambria"/>
          <w:szCs w:val="24"/>
        </w:rPr>
        <w:t xml:space="preserve">în G. </w:t>
      </w:r>
      <w:r w:rsidRPr="00FB7B3C">
        <w:rPr>
          <w:rFonts w:ascii="Cambria" w:hAnsi="Cambria"/>
          <w:i/>
          <w:szCs w:val="24"/>
        </w:rPr>
        <w:t xml:space="preserve">Relation to Social Behaviour, </w:t>
      </w:r>
      <w:r w:rsidRPr="00FB7B3C">
        <w:rPr>
          <w:rFonts w:ascii="Cambria" w:hAnsi="Cambria"/>
          <w:szCs w:val="24"/>
        </w:rPr>
        <w:t xml:space="preserve">Oliver &amp; Boyd, Londra, Heberer (ed.), </w:t>
      </w:r>
      <w:r w:rsidRPr="00FB7B3C">
        <w:rPr>
          <w:rFonts w:ascii="Cambria" w:hAnsi="Cambria"/>
          <w:i/>
          <w:szCs w:val="24"/>
        </w:rPr>
        <w:t xml:space="preserve">Die Evolution der Organismen, </w:t>
      </w:r>
      <w:r w:rsidRPr="00FB7B3C">
        <w:rPr>
          <w:rFonts w:ascii="Cambria" w:hAnsi="Cambria"/>
          <w:szCs w:val="24"/>
        </w:rPr>
        <w:t>Fischer, 1962.</w:t>
      </w:r>
    </w:p>
    <w:p w:rsidR="00381290" w:rsidRPr="00FB7B3C" w:rsidRDefault="001C5B88">
      <w:pPr>
        <w:spacing w:after="7" w:line="248" w:lineRule="auto"/>
        <w:ind w:left="308" w:right="6290" w:hanging="10"/>
        <w:rPr>
          <w:rFonts w:ascii="Cambria" w:hAnsi="Cambria"/>
          <w:szCs w:val="24"/>
        </w:rPr>
      </w:pPr>
      <w:r w:rsidRPr="00FB7B3C">
        <w:rPr>
          <w:rFonts w:ascii="Cambria" w:hAnsi="Cambria"/>
          <w:szCs w:val="24"/>
        </w:rPr>
        <w:t xml:space="preserve">Jena, 1954; </w:t>
      </w:r>
      <w:r w:rsidRPr="00FB7B3C">
        <w:rPr>
          <w:rFonts w:ascii="Cambria" w:hAnsi="Cambria"/>
          <w:i/>
          <w:szCs w:val="24"/>
        </w:rPr>
        <w:t xml:space="preserve">Das sogenannte Bose, Zur Naturgeschichte der Aggression, </w:t>
      </w:r>
      <w:r w:rsidRPr="00FB7B3C">
        <w:rPr>
          <w:rFonts w:ascii="Cambria" w:hAnsi="Cambria"/>
          <w:szCs w:val="24"/>
        </w:rPr>
        <w:t xml:space="preserve">Borotha-Schoeler, Viena, 1963; </w:t>
      </w:r>
      <w:r w:rsidRPr="00FB7B3C">
        <w:rPr>
          <w:rFonts w:ascii="Cambria" w:hAnsi="Cambria"/>
          <w:i/>
          <w:szCs w:val="24"/>
        </w:rPr>
        <w:t xml:space="preserve">Evolution and Modification of Behavior, </w:t>
      </w:r>
      <w:r w:rsidRPr="00FB7B3C">
        <w:rPr>
          <w:rFonts w:ascii="Cambria" w:hAnsi="Cambria"/>
          <w:szCs w:val="24"/>
        </w:rPr>
        <w:t xml:space="preserve">Univ. Press, </w:t>
      </w:r>
      <w:r w:rsidRPr="00FB7B3C">
        <w:rPr>
          <w:rFonts w:ascii="Cambria" w:hAnsi="Cambria"/>
          <w:szCs w:val="24"/>
        </w:rPr>
        <w:t xml:space="preserve">Chicago, 1965; „Die instinktiven Grundlagen </w:t>
      </w:r>
      <w:r w:rsidRPr="00FB7B3C">
        <w:rPr>
          <w:rFonts w:ascii="Cambria" w:hAnsi="Cambria"/>
          <w:szCs w:val="24"/>
        </w:rPr>
        <w:t xml:space="preserve">menschlicher Kultur", în </w:t>
      </w:r>
      <w:r w:rsidRPr="00FB7B3C">
        <w:rPr>
          <w:rFonts w:ascii="Cambria" w:hAnsi="Cambria"/>
          <w:i/>
          <w:szCs w:val="24"/>
        </w:rPr>
        <w:t xml:space="preserve">Die Naturwissenschaften 54, </w:t>
      </w:r>
    </w:p>
    <w:p w:rsidR="00381290" w:rsidRPr="00FB7B3C" w:rsidRDefault="001C5B88">
      <w:pPr>
        <w:spacing w:after="63" w:line="248" w:lineRule="auto"/>
        <w:ind w:left="308" w:right="5783" w:hanging="10"/>
        <w:rPr>
          <w:rFonts w:ascii="Cambria" w:hAnsi="Cambria"/>
          <w:szCs w:val="24"/>
        </w:rPr>
      </w:pPr>
      <w:r w:rsidRPr="00FB7B3C">
        <w:rPr>
          <w:rFonts w:ascii="Cambria" w:hAnsi="Cambria"/>
          <w:szCs w:val="24"/>
        </w:rPr>
        <w:t>1967, pp. 337-388</w:t>
      </w:r>
      <w:r w:rsidRPr="00FB7B3C">
        <w:rPr>
          <w:rFonts w:ascii="Cambria" w:hAnsi="Cambria"/>
          <w:szCs w:val="24"/>
        </w:rPr>
        <w:t xml:space="preserve">; </w:t>
      </w:r>
      <w:r w:rsidRPr="00FB7B3C">
        <w:rPr>
          <w:rFonts w:ascii="Cambria" w:hAnsi="Cambria"/>
          <w:i/>
          <w:szCs w:val="24"/>
        </w:rPr>
        <w:t xml:space="preserve">Innate Bases of Learning, </w:t>
      </w:r>
      <w:r w:rsidRPr="00FB7B3C">
        <w:rPr>
          <w:rFonts w:ascii="Cambria" w:hAnsi="Cambria"/>
          <w:szCs w:val="24"/>
        </w:rPr>
        <w:t xml:space="preserve">Univ. </w:t>
      </w:r>
      <w:r w:rsidRPr="00FB7B3C">
        <w:rPr>
          <w:rFonts w:ascii="Cambria" w:hAnsi="Cambria"/>
          <w:szCs w:val="24"/>
        </w:rPr>
        <w:t>Press, Harvard, 1969.</w:t>
      </w:r>
    </w:p>
    <w:p w:rsidR="00381290" w:rsidRPr="00FB7B3C" w:rsidRDefault="001C5B88">
      <w:pPr>
        <w:spacing w:after="86" w:line="248" w:lineRule="auto"/>
        <w:ind w:left="263" w:right="6286" w:hanging="250"/>
        <w:rPr>
          <w:rFonts w:ascii="Cambria" w:hAnsi="Cambria"/>
          <w:szCs w:val="24"/>
        </w:rPr>
      </w:pPr>
      <w:r w:rsidRPr="00FB7B3C">
        <w:rPr>
          <w:rFonts w:ascii="Cambria" w:eastAsia="Calibri" w:hAnsi="Cambria" w:cs="Calibri"/>
          <w:noProof/>
          <w:szCs w:val="24"/>
        </w:rPr>
        <mc:AlternateContent>
          <mc:Choice Requires="wpg">
            <w:drawing>
              <wp:anchor distT="0" distB="0" distL="114300" distR="114300" simplePos="0" relativeHeight="251667456" behindDoc="0" locked="0" layoutInCell="1" allowOverlap="1">
                <wp:simplePos x="0" y="0"/>
                <wp:positionH relativeFrom="column">
                  <wp:posOffset>3340100</wp:posOffset>
                </wp:positionH>
                <wp:positionV relativeFrom="paragraph">
                  <wp:posOffset>-67055</wp:posOffset>
                </wp:positionV>
                <wp:extent cx="8890" cy="768350"/>
                <wp:effectExtent l="0" t="0" r="0" b="0"/>
                <wp:wrapSquare wrapText="bothSides"/>
                <wp:docPr id="83435" name="Group 83435"/>
                <wp:cNvGraphicFramePr/>
                <a:graphic xmlns:a="http://schemas.openxmlformats.org/drawingml/2006/main">
                  <a:graphicData uri="http://schemas.microsoft.com/office/word/2010/wordprocessingGroup">
                    <wpg:wgp>
                      <wpg:cNvGrpSpPr/>
                      <wpg:grpSpPr>
                        <a:xfrm>
                          <a:off x="0" y="0"/>
                          <a:ext cx="8890" cy="768350"/>
                          <a:chOff x="0" y="0"/>
                          <a:chExt cx="8890" cy="768350"/>
                        </a:xfrm>
                      </wpg:grpSpPr>
                      <wps:wsp>
                        <wps:cNvPr id="8588" name="Shape 8588"/>
                        <wps:cNvSpPr/>
                        <wps:spPr>
                          <a:xfrm>
                            <a:off x="0" y="0"/>
                            <a:ext cx="0" cy="768350"/>
                          </a:xfrm>
                          <a:custGeom>
                            <a:avLst/>
                            <a:gdLst/>
                            <a:ahLst/>
                            <a:cxnLst/>
                            <a:rect l="0" t="0" r="0" b="0"/>
                            <a:pathLst>
                              <a:path h="768350">
                                <a:moveTo>
                                  <a:pt x="0" y="0"/>
                                </a:moveTo>
                                <a:lnTo>
                                  <a:pt x="0" y="768350"/>
                                </a:lnTo>
                              </a:path>
                            </a:pathLst>
                          </a:custGeom>
                          <a:ln w="889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435" style="width:0.69999pt;height:60.5pt;position:absolute;mso-position-horizontal-relative:text;mso-position-horizontal:absolute;margin-left:263pt;mso-position-vertical-relative:text;margin-top:-5.27997pt;" coordsize="88,7683">
                <v:shape id="Shape 8588" style="position:absolute;width:0;height:7683;left:0;top:0;" coordsize="0,768350" path="m0,0l0,768350">
                  <v:stroke weight="0.69999pt" endcap="flat" joinstyle="miter" miterlimit="7" on="true" color="#000000"/>
                  <v:fill on="false" color="#000000" opacity="0"/>
                </v:shape>
                <w10:wrap type="square"/>
              </v:group>
            </w:pict>
          </mc:Fallback>
        </mc:AlternateContent>
      </w:r>
      <w:r w:rsidRPr="00FB7B3C">
        <w:rPr>
          <w:rFonts w:ascii="Cambria" w:hAnsi="Cambria"/>
          <w:szCs w:val="24"/>
        </w:rPr>
        <w:t xml:space="preserve">KOENIG, O., </w:t>
      </w:r>
      <w:r w:rsidRPr="00FB7B3C">
        <w:rPr>
          <w:rFonts w:ascii="Cambria" w:hAnsi="Cambria"/>
          <w:i/>
          <w:szCs w:val="24"/>
        </w:rPr>
        <w:t xml:space="preserve">Kultur und Verhaltensforschung. Einfuhrung in die Kulturethologie, </w:t>
      </w:r>
      <w:r w:rsidRPr="00FB7B3C">
        <w:rPr>
          <w:rFonts w:ascii="Cambria" w:hAnsi="Cambria"/>
          <w:szCs w:val="24"/>
        </w:rPr>
        <w:t>Deutscher Taschenbuchverlag, Miinchen, 1970.</w:t>
      </w:r>
    </w:p>
    <w:p w:rsidR="00381290" w:rsidRPr="00FB7B3C" w:rsidRDefault="001C5B88">
      <w:pPr>
        <w:spacing w:after="64" w:line="262" w:lineRule="auto"/>
        <w:ind w:left="299" w:right="5848" w:hanging="284"/>
        <w:jc w:val="left"/>
        <w:rPr>
          <w:rFonts w:ascii="Cambria" w:hAnsi="Cambria"/>
          <w:szCs w:val="24"/>
        </w:rPr>
      </w:pPr>
      <w:r w:rsidRPr="00FB7B3C">
        <w:rPr>
          <w:rFonts w:ascii="Cambria" w:hAnsi="Cambria"/>
          <w:szCs w:val="24"/>
        </w:rPr>
        <w:t xml:space="preserve">MTTSCHERLICH, A., </w:t>
      </w:r>
      <w:r w:rsidRPr="00FB7B3C">
        <w:rPr>
          <w:rFonts w:ascii="Cambria" w:hAnsi="Cambria"/>
          <w:i/>
          <w:szCs w:val="24"/>
        </w:rPr>
        <w:t xml:space="preserve">Die vaterlose Gesellschaft, </w:t>
      </w:r>
      <w:r w:rsidRPr="00FB7B3C">
        <w:rPr>
          <w:rFonts w:ascii="Cambria" w:hAnsi="Cambria"/>
          <w:szCs w:val="24"/>
        </w:rPr>
        <w:t>Miinchen, 1970.</w:t>
      </w:r>
    </w:p>
    <w:p w:rsidR="00381290" w:rsidRPr="00FB7B3C" w:rsidRDefault="001C5B88">
      <w:pPr>
        <w:spacing w:after="84" w:line="262" w:lineRule="auto"/>
        <w:ind w:left="299" w:right="5656" w:hanging="284"/>
        <w:jc w:val="left"/>
        <w:rPr>
          <w:rFonts w:ascii="Cambria" w:hAnsi="Cambria"/>
          <w:szCs w:val="24"/>
        </w:rPr>
      </w:pPr>
      <w:r w:rsidRPr="00FB7B3C">
        <w:rPr>
          <w:rFonts w:ascii="Cambria" w:hAnsi="Cambria"/>
          <w:szCs w:val="24"/>
        </w:rPr>
        <w:lastRenderedPageBreak/>
        <w:t>MONTAGU, M. F</w:t>
      </w:r>
      <w:r w:rsidRPr="00FB7B3C">
        <w:rPr>
          <w:rFonts w:ascii="Cambria" w:hAnsi="Cambria"/>
          <w:szCs w:val="24"/>
        </w:rPr>
        <w:t xml:space="preserve">., </w:t>
      </w:r>
      <w:r w:rsidRPr="00FB7B3C">
        <w:rPr>
          <w:rFonts w:ascii="Cambria" w:hAnsi="Cambria"/>
          <w:i/>
          <w:szCs w:val="24"/>
        </w:rPr>
        <w:t xml:space="preserve">Man and Aggression, </w:t>
      </w:r>
      <w:r w:rsidRPr="00FB7B3C">
        <w:rPr>
          <w:rFonts w:ascii="Cambria" w:hAnsi="Cambria"/>
          <w:szCs w:val="24"/>
        </w:rPr>
        <w:t>Univ. Press, Oxford, 1968.</w:t>
      </w:r>
    </w:p>
    <w:p w:rsidR="00381290" w:rsidRPr="00FB7B3C" w:rsidRDefault="001C5B88">
      <w:pPr>
        <w:spacing w:after="282" w:line="262" w:lineRule="auto"/>
        <w:ind w:left="299" w:right="6105" w:hanging="284"/>
        <w:jc w:val="left"/>
        <w:rPr>
          <w:rFonts w:ascii="Cambria" w:hAnsi="Cambria"/>
          <w:szCs w:val="24"/>
        </w:rPr>
      </w:pPr>
      <w:r w:rsidRPr="00FB7B3C">
        <w:rPr>
          <w:rFonts w:ascii="Cambria" w:hAnsi="Cambria"/>
          <w:szCs w:val="24"/>
        </w:rPr>
        <w:t xml:space="preserve">POPPER, K. R., </w:t>
      </w:r>
      <w:r w:rsidRPr="00FB7B3C">
        <w:rPr>
          <w:rFonts w:ascii="Cambria" w:hAnsi="Cambria"/>
          <w:i/>
          <w:szCs w:val="24"/>
        </w:rPr>
        <w:t xml:space="preserve">The Logic of identific Discovery, </w:t>
      </w:r>
      <w:r w:rsidRPr="00FB7B3C">
        <w:rPr>
          <w:rFonts w:ascii="Cambria" w:hAnsi="Cambria"/>
          <w:szCs w:val="24"/>
        </w:rPr>
        <w:t>Harper &amp; Row, New York, 1959.</w:t>
      </w:r>
    </w:p>
    <w:p w:rsidR="00381290" w:rsidRPr="00FB7B3C" w:rsidRDefault="001C5B88">
      <w:pPr>
        <w:spacing w:after="40"/>
        <w:ind w:left="1998" w:right="71" w:firstLine="0"/>
        <w:rPr>
          <w:rFonts w:ascii="Cambria" w:hAnsi="Cambria"/>
          <w:szCs w:val="24"/>
        </w:rPr>
      </w:pPr>
      <w:r w:rsidRPr="00FB7B3C">
        <w:rPr>
          <w:rFonts w:ascii="Cambria" w:hAnsi="Cambria"/>
          <w:szCs w:val="24"/>
        </w:rPr>
        <w:t>134</w:t>
      </w:r>
    </w:p>
    <w:p w:rsidR="00381290" w:rsidRPr="00FB7B3C" w:rsidRDefault="001C5B88">
      <w:pPr>
        <w:pStyle w:val="Heading2"/>
        <w:spacing w:after="106" w:line="265" w:lineRule="auto"/>
        <w:ind w:left="1931"/>
        <w:rPr>
          <w:rFonts w:ascii="Cambria" w:hAnsi="Cambria"/>
          <w:szCs w:val="24"/>
        </w:rPr>
      </w:pPr>
      <w:r w:rsidRPr="00FB7B3C">
        <w:rPr>
          <w:rFonts w:ascii="Cambria" w:hAnsi="Cambria"/>
          <w:b w:val="0"/>
          <w:i/>
          <w:szCs w:val="24"/>
        </w:rPr>
        <w:t>Cuprins</w:t>
      </w:r>
    </w:p>
    <w:p w:rsidR="00381290" w:rsidRPr="00FB7B3C" w:rsidRDefault="001C5B88">
      <w:pPr>
        <w:tabs>
          <w:tab w:val="center" w:pos="6032"/>
          <w:tab w:val="center" w:pos="8327"/>
        </w:tabs>
        <w:spacing w:after="160" w:line="259" w:lineRule="auto"/>
        <w:ind w:left="0" w:firstLine="0"/>
        <w:jc w:val="left"/>
        <w:rPr>
          <w:rFonts w:ascii="Cambria" w:hAnsi="Cambria"/>
          <w:szCs w:val="24"/>
        </w:rPr>
      </w:pPr>
      <w:r w:rsidRPr="00FB7B3C">
        <w:rPr>
          <w:rFonts w:ascii="Cambria" w:eastAsia="Calibri" w:hAnsi="Cambria" w:cs="Calibri"/>
          <w:szCs w:val="24"/>
        </w:rPr>
        <w:tab/>
      </w:r>
      <w:r w:rsidRPr="00FB7B3C">
        <w:rPr>
          <w:rFonts w:ascii="Cambria" w:hAnsi="Cambria"/>
          <w:szCs w:val="24"/>
        </w:rPr>
        <w:t>Un optimist cuvînt înainte........................</w:t>
      </w:r>
      <w:r w:rsidRPr="00FB7B3C">
        <w:rPr>
          <w:rFonts w:ascii="Cambria" w:hAnsi="Cambria"/>
          <w:szCs w:val="24"/>
        </w:rPr>
        <w:tab/>
        <w:t>5</w:t>
      </w:r>
    </w:p>
    <w:p w:rsidR="00381290" w:rsidRPr="00FB7B3C" w:rsidRDefault="001C5B88">
      <w:pPr>
        <w:numPr>
          <w:ilvl w:val="0"/>
          <w:numId w:val="2"/>
        </w:numPr>
        <w:spacing w:after="160" w:line="259" w:lineRule="auto"/>
        <w:ind w:firstLine="212"/>
        <w:jc w:val="left"/>
        <w:rPr>
          <w:rFonts w:ascii="Cambria" w:hAnsi="Cambria"/>
          <w:szCs w:val="24"/>
        </w:rPr>
      </w:pPr>
      <w:r w:rsidRPr="00FB7B3C">
        <w:rPr>
          <w:rFonts w:ascii="Cambria" w:hAnsi="Cambria"/>
          <w:szCs w:val="24"/>
        </w:rPr>
        <w:t>Proprietăţi structurale şi perturbări</w:t>
      </w:r>
    </w:p>
    <w:p w:rsidR="00381290" w:rsidRPr="00FB7B3C" w:rsidRDefault="001C5B88">
      <w:pPr>
        <w:tabs>
          <w:tab w:val="center" w:pos="6301"/>
          <w:tab w:val="center" w:pos="8327"/>
        </w:tabs>
        <w:spacing w:after="160" w:line="259" w:lineRule="auto"/>
        <w:ind w:left="0" w:firstLine="0"/>
        <w:jc w:val="left"/>
        <w:rPr>
          <w:rFonts w:ascii="Cambria" w:hAnsi="Cambria"/>
          <w:szCs w:val="24"/>
        </w:rPr>
      </w:pPr>
      <w:r w:rsidRPr="00FB7B3C">
        <w:rPr>
          <w:rFonts w:ascii="Cambria" w:eastAsia="Calibri" w:hAnsi="Cambria" w:cs="Calibri"/>
          <w:szCs w:val="24"/>
        </w:rPr>
        <w:tab/>
      </w:r>
      <w:r w:rsidRPr="00FB7B3C">
        <w:rPr>
          <w:rFonts w:ascii="Cambria" w:hAnsi="Cambria"/>
          <w:szCs w:val="24"/>
        </w:rPr>
        <w:t>funcţionale ale sistemelor vii...........</w:t>
      </w:r>
      <w:r w:rsidRPr="00FB7B3C">
        <w:rPr>
          <w:rFonts w:ascii="Cambria" w:hAnsi="Cambria"/>
          <w:szCs w:val="24"/>
        </w:rPr>
        <w:tab/>
        <w:t>9</w:t>
      </w:r>
    </w:p>
    <w:p w:rsidR="00381290" w:rsidRPr="00FB7B3C" w:rsidRDefault="001C5B88">
      <w:pPr>
        <w:numPr>
          <w:ilvl w:val="0"/>
          <w:numId w:val="2"/>
        </w:numPr>
        <w:spacing w:after="160" w:line="259" w:lineRule="auto"/>
        <w:ind w:firstLine="212"/>
        <w:jc w:val="left"/>
        <w:rPr>
          <w:rFonts w:ascii="Cambria" w:hAnsi="Cambria"/>
          <w:szCs w:val="24"/>
        </w:rPr>
      </w:pPr>
      <w:r w:rsidRPr="00FB7B3C">
        <w:rPr>
          <w:rFonts w:ascii="Cambria" w:hAnsi="Cambria"/>
          <w:szCs w:val="24"/>
        </w:rPr>
        <w:t>Suprapopularea................................</w:t>
      </w:r>
      <w:r w:rsidRPr="00FB7B3C">
        <w:rPr>
          <w:rFonts w:ascii="Cambria" w:hAnsi="Cambria"/>
          <w:szCs w:val="24"/>
        </w:rPr>
        <w:tab/>
        <w:t>19</w:t>
      </w:r>
    </w:p>
    <w:p w:rsidR="00381290" w:rsidRPr="00FB7B3C" w:rsidRDefault="001C5B88">
      <w:pPr>
        <w:numPr>
          <w:ilvl w:val="0"/>
          <w:numId w:val="2"/>
        </w:numPr>
        <w:spacing w:after="160" w:line="259" w:lineRule="auto"/>
        <w:ind w:firstLine="212"/>
        <w:jc w:val="left"/>
        <w:rPr>
          <w:rFonts w:ascii="Cambria" w:hAnsi="Cambria"/>
          <w:szCs w:val="24"/>
        </w:rPr>
      </w:pPr>
      <w:r w:rsidRPr="00FB7B3C">
        <w:rPr>
          <w:rFonts w:ascii="Cambria" w:hAnsi="Cambria"/>
          <w:szCs w:val="24"/>
        </w:rPr>
        <w:t>Pustiirea spaţiului vital....................</w:t>
      </w:r>
      <w:r w:rsidRPr="00FB7B3C">
        <w:rPr>
          <w:rFonts w:ascii="Cambria" w:hAnsi="Cambria"/>
          <w:szCs w:val="24"/>
        </w:rPr>
        <w:tab/>
        <w:t>24</w:t>
      </w:r>
    </w:p>
    <w:p w:rsidR="00381290" w:rsidRPr="00FB7B3C" w:rsidRDefault="001C5B88">
      <w:pPr>
        <w:numPr>
          <w:ilvl w:val="0"/>
          <w:numId w:val="2"/>
        </w:numPr>
        <w:spacing w:after="160" w:line="259" w:lineRule="auto"/>
        <w:ind w:firstLine="212"/>
        <w:jc w:val="left"/>
        <w:rPr>
          <w:rFonts w:ascii="Cambria" w:hAnsi="Cambria"/>
          <w:szCs w:val="24"/>
        </w:rPr>
      </w:pPr>
      <w:r w:rsidRPr="00FB7B3C">
        <w:rPr>
          <w:rFonts w:ascii="Cambria" w:hAnsi="Cambria"/>
          <w:szCs w:val="24"/>
        </w:rPr>
        <w:t>întrecerea cu sine însuşi...................</w:t>
      </w:r>
      <w:r w:rsidRPr="00FB7B3C">
        <w:rPr>
          <w:rFonts w:ascii="Cambria" w:hAnsi="Cambria"/>
          <w:szCs w:val="24"/>
        </w:rPr>
        <w:tab/>
        <w:t>35</w:t>
      </w:r>
    </w:p>
    <w:p w:rsidR="00381290" w:rsidRPr="00FB7B3C" w:rsidRDefault="001C5B88">
      <w:pPr>
        <w:numPr>
          <w:ilvl w:val="0"/>
          <w:numId w:val="2"/>
        </w:numPr>
        <w:spacing w:after="160" w:line="259" w:lineRule="auto"/>
        <w:ind w:firstLine="212"/>
        <w:jc w:val="left"/>
        <w:rPr>
          <w:rFonts w:ascii="Cambria" w:hAnsi="Cambria"/>
          <w:szCs w:val="24"/>
        </w:rPr>
      </w:pPr>
      <w:r w:rsidRPr="00FB7B3C">
        <w:rPr>
          <w:rFonts w:ascii="Cambria" w:hAnsi="Cambria"/>
          <w:szCs w:val="24"/>
        </w:rPr>
        <w:t>Moartea termică a simţurilor...........</w:t>
      </w:r>
      <w:r w:rsidRPr="00FB7B3C">
        <w:rPr>
          <w:rFonts w:ascii="Cambria" w:hAnsi="Cambria"/>
          <w:szCs w:val="24"/>
        </w:rPr>
        <w:tab/>
        <w:t>44</w:t>
      </w:r>
    </w:p>
    <w:p w:rsidR="00381290" w:rsidRPr="00FB7B3C" w:rsidRDefault="001C5B88">
      <w:pPr>
        <w:numPr>
          <w:ilvl w:val="0"/>
          <w:numId w:val="2"/>
        </w:numPr>
        <w:spacing w:after="160" w:line="259" w:lineRule="auto"/>
        <w:ind w:firstLine="212"/>
        <w:jc w:val="left"/>
        <w:rPr>
          <w:rFonts w:ascii="Cambria" w:hAnsi="Cambria"/>
          <w:szCs w:val="24"/>
        </w:rPr>
      </w:pPr>
      <w:r w:rsidRPr="00FB7B3C">
        <w:rPr>
          <w:rFonts w:ascii="Cambria" w:hAnsi="Cambria"/>
          <w:szCs w:val="24"/>
        </w:rPr>
        <w:t>Decăderea genetică....</w:t>
      </w:r>
      <w:r w:rsidRPr="00FB7B3C">
        <w:rPr>
          <w:rFonts w:ascii="Cambria" w:hAnsi="Cambria"/>
          <w:szCs w:val="24"/>
        </w:rPr>
        <w:t>.......................</w:t>
      </w:r>
      <w:r w:rsidRPr="00FB7B3C">
        <w:rPr>
          <w:rFonts w:ascii="Cambria" w:hAnsi="Cambria"/>
          <w:szCs w:val="24"/>
        </w:rPr>
        <w:tab/>
        <w:t>60</w:t>
      </w:r>
    </w:p>
    <w:p w:rsidR="00381290" w:rsidRPr="00FB7B3C" w:rsidRDefault="001C5B88">
      <w:pPr>
        <w:numPr>
          <w:ilvl w:val="0"/>
          <w:numId w:val="2"/>
        </w:numPr>
        <w:spacing w:after="160" w:line="259" w:lineRule="auto"/>
        <w:ind w:firstLine="212"/>
        <w:jc w:val="left"/>
        <w:rPr>
          <w:rFonts w:ascii="Cambria" w:hAnsi="Cambria"/>
          <w:szCs w:val="24"/>
        </w:rPr>
      </w:pPr>
      <w:r w:rsidRPr="00FB7B3C">
        <w:rPr>
          <w:rFonts w:ascii="Cambria" w:hAnsi="Cambria"/>
          <w:szCs w:val="24"/>
        </w:rPr>
        <w:t>Sfărîmarea tradiţiei..........................</w:t>
      </w:r>
      <w:r w:rsidRPr="00FB7B3C">
        <w:rPr>
          <w:rFonts w:ascii="Cambria" w:hAnsi="Cambria"/>
          <w:szCs w:val="24"/>
        </w:rPr>
        <w:tab/>
        <w:t>82</w:t>
      </w:r>
    </w:p>
    <w:p w:rsidR="00381290" w:rsidRPr="00FB7B3C" w:rsidRDefault="001C5B88">
      <w:pPr>
        <w:numPr>
          <w:ilvl w:val="0"/>
          <w:numId w:val="2"/>
        </w:numPr>
        <w:spacing w:after="91" w:line="229" w:lineRule="auto"/>
        <w:ind w:firstLine="212"/>
        <w:jc w:val="left"/>
        <w:rPr>
          <w:rFonts w:ascii="Cambria" w:hAnsi="Cambria"/>
          <w:szCs w:val="24"/>
        </w:rPr>
      </w:pPr>
      <w:r w:rsidRPr="00FB7B3C">
        <w:rPr>
          <w:rFonts w:ascii="Cambria" w:hAnsi="Cambria"/>
          <w:szCs w:val="24"/>
        </w:rPr>
        <w:t>Receptivitatea la îndoctrinare.......... 101</w:t>
      </w:r>
    </w:p>
    <w:p w:rsidR="00381290" w:rsidRPr="00FB7B3C" w:rsidRDefault="001C5B88">
      <w:pPr>
        <w:numPr>
          <w:ilvl w:val="0"/>
          <w:numId w:val="2"/>
        </w:numPr>
        <w:spacing w:after="61" w:line="259" w:lineRule="auto"/>
        <w:ind w:firstLine="212"/>
        <w:jc w:val="left"/>
        <w:rPr>
          <w:rFonts w:ascii="Cambria" w:hAnsi="Cambria"/>
          <w:szCs w:val="24"/>
        </w:rPr>
      </w:pPr>
      <w:r w:rsidRPr="00FB7B3C">
        <w:rPr>
          <w:rFonts w:ascii="Cambria" w:hAnsi="Cambria"/>
          <w:szCs w:val="24"/>
        </w:rPr>
        <w:t>Armele nucleare............................... 128</w:t>
      </w:r>
    </w:p>
    <w:p w:rsidR="00381290" w:rsidRPr="00FB7B3C" w:rsidRDefault="001C5B88">
      <w:pPr>
        <w:numPr>
          <w:ilvl w:val="0"/>
          <w:numId w:val="2"/>
        </w:numPr>
        <w:spacing w:after="3" w:line="407" w:lineRule="auto"/>
        <w:ind w:firstLine="212"/>
        <w:jc w:val="left"/>
        <w:rPr>
          <w:rFonts w:ascii="Cambria" w:hAnsi="Cambria"/>
          <w:szCs w:val="24"/>
        </w:rPr>
      </w:pPr>
      <w:r w:rsidRPr="00FB7B3C">
        <w:rPr>
          <w:rFonts w:ascii="Cambria" w:hAnsi="Cambria"/>
          <w:szCs w:val="24"/>
        </w:rPr>
        <w:t>Rezumat........................................... 130 Bibliografie................</w:t>
      </w:r>
      <w:r w:rsidRPr="00FB7B3C">
        <w:rPr>
          <w:rFonts w:ascii="Cambria" w:hAnsi="Cambria"/>
          <w:szCs w:val="24"/>
        </w:rPr>
        <w:t>................................ 133</w:t>
      </w:r>
      <w:r w:rsidRPr="00FB7B3C">
        <w:rPr>
          <w:rFonts w:ascii="Cambria" w:hAnsi="Cambria"/>
          <w:szCs w:val="24"/>
        </w:rPr>
        <w:br w:type="page"/>
      </w:r>
    </w:p>
    <w:p w:rsidR="00381290" w:rsidRPr="00FB7B3C" w:rsidRDefault="001C5B88">
      <w:pPr>
        <w:spacing w:after="0" w:line="259" w:lineRule="auto"/>
        <w:ind w:left="0" w:right="840" w:firstLine="0"/>
        <w:jc w:val="right"/>
        <w:rPr>
          <w:rFonts w:ascii="Cambria" w:hAnsi="Cambria"/>
          <w:szCs w:val="24"/>
        </w:rPr>
      </w:pPr>
      <w:r w:rsidRPr="00FB7B3C">
        <w:rPr>
          <w:rFonts w:ascii="Cambria" w:hAnsi="Cambria"/>
          <w:szCs w:val="24"/>
        </w:rPr>
        <w:lastRenderedPageBreak/>
        <w:t xml:space="preserve">Redactor DANIELA </w:t>
      </w:r>
    </w:p>
    <w:p w:rsidR="00381290" w:rsidRPr="00FB7B3C" w:rsidRDefault="001C5B88">
      <w:pPr>
        <w:spacing w:after="104" w:line="249" w:lineRule="auto"/>
        <w:ind w:left="7308" w:hanging="10"/>
        <w:rPr>
          <w:rFonts w:ascii="Cambria" w:hAnsi="Cambria"/>
          <w:szCs w:val="24"/>
        </w:rPr>
      </w:pPr>
      <w:r w:rsidRPr="00FB7B3C">
        <w:rPr>
          <w:rFonts w:ascii="Cambria" w:hAnsi="Cambria"/>
          <w:szCs w:val="24"/>
        </w:rPr>
        <w:t>ŞTEFĂNESCU</w:t>
      </w:r>
    </w:p>
    <w:p w:rsidR="00381290" w:rsidRPr="00FB7B3C" w:rsidRDefault="001C5B88">
      <w:pPr>
        <w:spacing w:after="171" w:line="249" w:lineRule="auto"/>
        <w:ind w:left="7242" w:right="499" w:firstLine="690"/>
        <w:rPr>
          <w:rFonts w:ascii="Cambria" w:hAnsi="Cambria"/>
          <w:szCs w:val="24"/>
        </w:rPr>
      </w:pPr>
      <w:r w:rsidRPr="00FB7B3C">
        <w:rPr>
          <w:rFonts w:ascii="Cambria" w:hAnsi="Cambria"/>
          <w:szCs w:val="24"/>
        </w:rPr>
        <w:t>Apărut 2001 BUCUREŞTI — ROMÂNIA</w:t>
      </w:r>
    </w:p>
    <w:p w:rsidR="00381290" w:rsidRPr="00FB7B3C" w:rsidRDefault="001C5B88">
      <w:pPr>
        <w:spacing w:after="28" w:line="262" w:lineRule="auto"/>
        <w:ind w:left="7136" w:right="493" w:firstLine="124"/>
        <w:jc w:val="left"/>
        <w:rPr>
          <w:rFonts w:ascii="Cambria" w:hAnsi="Cambria"/>
          <w:szCs w:val="24"/>
        </w:rPr>
      </w:pPr>
      <w:r w:rsidRPr="00FB7B3C">
        <w:rPr>
          <w:rFonts w:ascii="Cambria" w:hAnsi="Cambria"/>
          <w:szCs w:val="24"/>
        </w:rPr>
        <w:t xml:space="preserve">Tipografia : </w:t>
      </w:r>
      <w:r w:rsidRPr="00FB7B3C">
        <w:rPr>
          <w:rFonts w:ascii="Cambria" w:hAnsi="Cambria"/>
          <w:b/>
          <w:szCs w:val="24"/>
        </w:rPr>
        <w:t xml:space="preserve">S.C. ARBEIT S.R.L. </w:t>
      </w:r>
      <w:r w:rsidRPr="00FB7B3C">
        <w:rPr>
          <w:rFonts w:ascii="Cambria" w:hAnsi="Cambria"/>
          <w:szCs w:val="24"/>
        </w:rPr>
        <w:t>1900 Timişoara str. Pestalozzi nr. 22</w:t>
      </w:r>
    </w:p>
    <w:sectPr w:rsidR="00381290" w:rsidRPr="00FB7B3C">
      <w:footnotePr>
        <w:numRestart w:val="eachPage"/>
      </w:footnotePr>
      <w:type w:val="continuous"/>
      <w:pgSz w:w="11900" w:h="16840"/>
      <w:pgMar w:top="1453" w:right="1008" w:bottom="6930" w:left="3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88" w:rsidRDefault="001C5B88">
      <w:pPr>
        <w:spacing w:after="0" w:line="240" w:lineRule="auto"/>
      </w:pPr>
      <w:r>
        <w:separator/>
      </w:r>
    </w:p>
  </w:endnote>
  <w:endnote w:type="continuationSeparator" w:id="0">
    <w:p w:rsidR="001C5B88" w:rsidRDefault="001C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Segoe UI Symbol">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381290">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1C5B88">
    <w:pPr>
      <w:spacing w:after="0" w:line="259" w:lineRule="auto"/>
      <w:ind w:left="4282" w:firstLine="0"/>
      <w:jc w:val="left"/>
    </w:pPr>
    <w:r>
      <w:t xml:space="preserve"> </w:t>
    </w:r>
  </w:p>
  <w:p w:rsidR="00381290" w:rsidRDefault="001C5B88">
    <w:pPr>
      <w:spacing w:after="0" w:line="259" w:lineRule="auto"/>
      <w:ind w:left="4202" w:firstLine="0"/>
      <w:jc w:val="left"/>
    </w:pPr>
    <w: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1C5B88">
    <w:pPr>
      <w:spacing w:after="0" w:line="259" w:lineRule="auto"/>
      <w:ind w:left="4282" w:firstLine="0"/>
      <w:jc w:val="left"/>
    </w:pPr>
    <w:r>
      <w:t xml:space="preserve"> </w:t>
    </w:r>
  </w:p>
  <w:p w:rsidR="00381290" w:rsidRDefault="001C5B88">
    <w:pPr>
      <w:spacing w:after="0" w:line="259" w:lineRule="auto"/>
      <w:ind w:left="4202" w:firstLine="0"/>
      <w:jc w:val="left"/>
    </w:pPr>
    <w: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1C5B88">
    <w:pPr>
      <w:spacing w:after="0" w:line="259" w:lineRule="auto"/>
      <w:ind w:left="4256" w:firstLine="0"/>
      <w:jc w:val="left"/>
    </w:pPr>
    <w: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381290">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381290">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38129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38129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38129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1C5B88">
    <w:pPr>
      <w:spacing w:after="0" w:line="259" w:lineRule="auto"/>
      <w:ind w:left="4254" w:firstLine="0"/>
      <w:jc w:val="left"/>
    </w:pPr>
    <w:r>
      <w:rPr>
        <w:sz w:val="22"/>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1C5B88">
    <w:pPr>
      <w:spacing w:after="0" w:line="259" w:lineRule="auto"/>
      <w:ind w:left="4254" w:firstLine="0"/>
      <w:jc w:val="left"/>
    </w:pPr>
    <w:r>
      <w:rPr>
        <w:sz w:val="22"/>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1C5B88">
    <w:pPr>
      <w:spacing w:after="0" w:line="259" w:lineRule="auto"/>
      <w:ind w:left="4254" w:firstLine="0"/>
      <w:jc w:val="left"/>
    </w:pPr>
    <w:r>
      <w:rPr>
        <w:sz w:val="22"/>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381290">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381290">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90" w:rsidRDefault="0038129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88" w:rsidRDefault="001C5B88">
      <w:pPr>
        <w:spacing w:after="0" w:line="252" w:lineRule="auto"/>
        <w:ind w:left="388"/>
      </w:pPr>
      <w:r>
        <w:separator/>
      </w:r>
    </w:p>
  </w:footnote>
  <w:footnote w:type="continuationSeparator" w:id="0">
    <w:p w:rsidR="001C5B88" w:rsidRDefault="001C5B88">
      <w:pPr>
        <w:spacing w:after="0" w:line="252" w:lineRule="auto"/>
        <w:ind w:left="388"/>
      </w:pPr>
      <w:r>
        <w:continuationSeparator/>
      </w:r>
    </w:p>
  </w:footnote>
  <w:footnote w:id="1">
    <w:p w:rsidR="00381290" w:rsidRDefault="001C5B88">
      <w:pPr>
        <w:pStyle w:val="footnotedescription"/>
      </w:pPr>
      <w:r>
        <w:rPr>
          <w:rStyle w:val="footnotemark"/>
        </w:rPr>
        <w:footnoteRef/>
      </w:r>
      <w:r>
        <w:t xml:space="preserve"> Dereglare ireversibilă din perioada fragedei copilării </w:t>
      </w:r>
      <w:r>
        <w:rPr>
          <w:i/>
        </w:rPr>
        <w:t>(n.t.).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071F8"/>
    <w:multiLevelType w:val="hybridMultilevel"/>
    <w:tmpl w:val="2F7AE47A"/>
    <w:lvl w:ilvl="0" w:tplc="BEC07E1A">
      <w:start w:val="1"/>
      <w:numFmt w:val="upperRoman"/>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AE55C8">
      <w:start w:val="1"/>
      <w:numFmt w:val="lowerLetter"/>
      <w:lvlText w:val="%2"/>
      <w:lvlJc w:val="left"/>
      <w:pPr>
        <w:ind w:left="1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9CF1EC">
      <w:start w:val="1"/>
      <w:numFmt w:val="lowerRoman"/>
      <w:lvlText w:val="%3"/>
      <w:lvlJc w:val="left"/>
      <w:pPr>
        <w:ind w:left="1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AAF3FC">
      <w:start w:val="1"/>
      <w:numFmt w:val="decimal"/>
      <w:lvlText w:val="%4"/>
      <w:lvlJc w:val="left"/>
      <w:pPr>
        <w:ind w:left="2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482B40">
      <w:start w:val="1"/>
      <w:numFmt w:val="lowerLetter"/>
      <w:lvlText w:val="%5"/>
      <w:lvlJc w:val="left"/>
      <w:pPr>
        <w:ind w:left="3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AA963E">
      <w:start w:val="1"/>
      <w:numFmt w:val="lowerRoman"/>
      <w:lvlText w:val="%6"/>
      <w:lvlJc w:val="left"/>
      <w:pPr>
        <w:ind w:left="4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A4F822">
      <w:start w:val="1"/>
      <w:numFmt w:val="decimal"/>
      <w:lvlText w:val="%7"/>
      <w:lvlJc w:val="left"/>
      <w:pPr>
        <w:ind w:left="4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126588">
      <w:start w:val="1"/>
      <w:numFmt w:val="lowerLetter"/>
      <w:lvlText w:val="%8"/>
      <w:lvlJc w:val="left"/>
      <w:pPr>
        <w:ind w:left="5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28DE50">
      <w:start w:val="1"/>
      <w:numFmt w:val="lowerRoman"/>
      <w:lvlText w:val="%9"/>
      <w:lvlJc w:val="left"/>
      <w:pPr>
        <w:ind w:left="6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7FC493B"/>
    <w:multiLevelType w:val="hybridMultilevel"/>
    <w:tmpl w:val="5E14ADF8"/>
    <w:lvl w:ilvl="0" w:tplc="7E2E2C92">
      <w:start w:val="1"/>
      <w:numFmt w:val="decimal"/>
      <w:lvlText w:val="(%1)"/>
      <w:lvlJc w:val="left"/>
      <w:pPr>
        <w:ind w:left="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868D8E">
      <w:start w:val="1"/>
      <w:numFmt w:val="lowerLetter"/>
      <w:lvlText w:val="%2"/>
      <w:lvlJc w:val="left"/>
      <w:pPr>
        <w:ind w:left="1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00C502">
      <w:start w:val="1"/>
      <w:numFmt w:val="lowerRoman"/>
      <w:lvlText w:val="%3"/>
      <w:lvlJc w:val="left"/>
      <w:pPr>
        <w:ind w:left="2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646606">
      <w:start w:val="1"/>
      <w:numFmt w:val="decimal"/>
      <w:lvlText w:val="%4"/>
      <w:lvlJc w:val="left"/>
      <w:pPr>
        <w:ind w:left="2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B2C97E">
      <w:start w:val="1"/>
      <w:numFmt w:val="lowerLetter"/>
      <w:lvlText w:val="%5"/>
      <w:lvlJc w:val="left"/>
      <w:pPr>
        <w:ind w:left="3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2C2078">
      <w:start w:val="1"/>
      <w:numFmt w:val="lowerRoman"/>
      <w:lvlText w:val="%6"/>
      <w:lvlJc w:val="left"/>
      <w:pPr>
        <w:ind w:left="4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8064CC">
      <w:start w:val="1"/>
      <w:numFmt w:val="decimal"/>
      <w:lvlText w:val="%7"/>
      <w:lvlJc w:val="left"/>
      <w:pPr>
        <w:ind w:left="4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5C580E">
      <w:start w:val="1"/>
      <w:numFmt w:val="lowerLetter"/>
      <w:lvlText w:val="%8"/>
      <w:lvlJc w:val="left"/>
      <w:pPr>
        <w:ind w:left="5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FC5F28">
      <w:start w:val="1"/>
      <w:numFmt w:val="lowerRoman"/>
      <w:lvlText w:val="%9"/>
      <w:lvlJc w:val="left"/>
      <w:pPr>
        <w:ind w:left="6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90"/>
    <w:rsid w:val="001C5B88"/>
    <w:rsid w:val="00381290"/>
    <w:rsid w:val="00FB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0A13"/>
  <w15:docId w15:val="{0BD73C32-5141-4096-AF16-C1CF66E9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19" w:lineRule="auto"/>
      <w:ind w:left="637" w:firstLine="282"/>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216" w:line="265" w:lineRule="auto"/>
      <w:ind w:left="10" w:hanging="10"/>
      <w:jc w:val="center"/>
      <w:outlineLvl w:val="0"/>
    </w:pPr>
    <w:rPr>
      <w:rFonts w:ascii="Times New Roman" w:eastAsia="Times New Roman" w:hAnsi="Times New Roman" w:cs="Times New Roman"/>
      <w:i/>
      <w:color w:val="000000"/>
      <w:sz w:val="30"/>
    </w:rPr>
  </w:style>
  <w:style w:type="paragraph" w:styleId="Heading2">
    <w:name w:val="heading 2"/>
    <w:next w:val="Normal"/>
    <w:link w:val="Heading2Char"/>
    <w:uiPriority w:val="9"/>
    <w:unhideWhenUsed/>
    <w:qFormat/>
    <w:pPr>
      <w:keepNext/>
      <w:keepLines/>
      <w:spacing w:after="103"/>
      <w:ind w:left="18"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80" w:line="265" w:lineRule="auto"/>
      <w:ind w:left="38" w:hanging="10"/>
      <w:jc w:val="center"/>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0"/>
      <w:ind w:right="172"/>
      <w:jc w:val="center"/>
      <w:outlineLvl w:val="3"/>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6"/>
    </w:rPr>
  </w:style>
  <w:style w:type="paragraph" w:customStyle="1" w:styleId="footnotedescription">
    <w:name w:val="footnote description"/>
    <w:next w:val="Normal"/>
    <w:link w:val="footnotedescriptionChar"/>
    <w:hidden/>
    <w:pPr>
      <w:spacing w:after="0" w:line="252" w:lineRule="auto"/>
      <w:ind w:left="388" w:firstLine="282"/>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i/>
      <w:color w:val="000000"/>
      <w:sz w:val="30"/>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27256</Words>
  <Characters>155364</Characters>
  <Application>Microsoft Office Word</Application>
  <DocSecurity>0</DocSecurity>
  <Lines>1294</Lines>
  <Paragraphs>364</Paragraphs>
  <ScaleCrop>false</ScaleCrop>
  <Company/>
  <LinksUpToDate>false</LinksUpToDate>
  <CharactersWithSpaces>182256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puyto</dc:creator>
  <cp:keywords/>
  <cp:lastModifiedBy>rush</cp:lastModifiedBy>
  <cp:revision>3</cp:revision>
  <dcterms:created xsi:type="dcterms:W3CDTF">2019-04-04T16:47:00Z</dcterms:created>
  <dcterms:modified xsi:type="dcterms:W3CDTF">2019-04-04T16:47:00Z</dcterms:modified>
</cp:coreProperties>
</file>