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r w:rsidRPr="002B0BA4">
        <w:rPr>
          <w:rFonts w:ascii="Bookman Old Style" w:hAnsi="Bookman Old Style"/>
          <w:b/>
          <w:sz w:val="24"/>
          <w:szCs w:val="24"/>
        </w:rPr>
        <w:t>Subiect rezolvat 20 iulie 2016</w:t>
      </w:r>
    </w:p>
    <w:bookmarkEnd w:id="0"/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>Următoarea secven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face parte din Programa 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colar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pentru clasa a III-a - Limba 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i literatura rom</w:t>
      </w:r>
      <w:r w:rsidRPr="002B0BA4">
        <w:rPr>
          <w:rFonts w:ascii="Bookman Old Style" w:hAnsi="Bookman Old Style" w:cs="Bookman Old Style"/>
          <w:sz w:val="24"/>
          <w:szCs w:val="24"/>
        </w:rPr>
        <w:t>â</w:t>
      </w:r>
      <w:r w:rsidRPr="002B0BA4">
        <w:rPr>
          <w:rFonts w:ascii="Bookman Old Style" w:hAnsi="Bookman Old Style"/>
          <w:sz w:val="24"/>
          <w:szCs w:val="24"/>
        </w:rPr>
        <w:t>n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(OMEN nr. 5003/2014):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>Competen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a general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: 3. Receptarea de mesaje scrise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 diverse contexte de comunicare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>Competen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a specific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 xml:space="preserve">                        Exemple de activită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 xml:space="preserve">i de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nv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are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 xml:space="preserve"> 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>3.6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>Aprecierea valorii căr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ilor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>Activită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i la bibliotec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;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>Amenajarea unui colt de lectură în clasă;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>Prezentarea unei căr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 xml:space="preserve">i la interval </w:t>
      </w:r>
      <w:proofErr w:type="gramStart"/>
      <w:r w:rsidRPr="002B0BA4">
        <w:rPr>
          <w:rFonts w:ascii="Bookman Old Style" w:hAnsi="Bookman Old Style"/>
          <w:sz w:val="24"/>
          <w:szCs w:val="24"/>
        </w:rPr>
        <w:t>ritmice(</w:t>
      </w:r>
      <w:proofErr w:type="gramEnd"/>
      <w:r w:rsidRPr="002B0BA4">
        <w:rPr>
          <w:rFonts w:ascii="Bookman Old Style" w:hAnsi="Bookman Old Style"/>
          <w:sz w:val="24"/>
          <w:szCs w:val="24"/>
        </w:rPr>
        <w:t>o data pe s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pt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m</w:t>
      </w:r>
      <w:r w:rsidRPr="002B0BA4">
        <w:rPr>
          <w:rFonts w:ascii="Bookman Old Style" w:hAnsi="Bookman Old Style" w:cs="Bookman Old Style"/>
          <w:sz w:val="24"/>
          <w:szCs w:val="24"/>
        </w:rPr>
        <w:t>â</w:t>
      </w:r>
      <w:r w:rsidRPr="002B0BA4">
        <w:rPr>
          <w:rFonts w:ascii="Bookman Old Style" w:hAnsi="Bookman Old Style"/>
          <w:sz w:val="24"/>
          <w:szCs w:val="24"/>
        </w:rPr>
        <w:t>n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, o data la dou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s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pt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m</w:t>
      </w:r>
      <w:r w:rsidRPr="002B0BA4">
        <w:rPr>
          <w:rFonts w:ascii="Bookman Old Style" w:hAnsi="Bookman Old Style" w:cs="Bookman Old Style"/>
          <w:sz w:val="24"/>
          <w:szCs w:val="24"/>
        </w:rPr>
        <w:t>â</w:t>
      </w:r>
      <w:r w:rsidRPr="002B0BA4">
        <w:rPr>
          <w:rFonts w:ascii="Bookman Old Style" w:hAnsi="Bookman Old Style"/>
          <w:sz w:val="24"/>
          <w:szCs w:val="24"/>
        </w:rPr>
        <w:t>ni etc);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>Derularea de proiecte de lectură în grup, care se finalizează prin realizarea unei „căr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i</w:t>
      </w:r>
      <w:r w:rsidRPr="002B0BA4">
        <w:rPr>
          <w:rFonts w:ascii="Bookman Old Style" w:hAnsi="Bookman Old Style" w:cs="Bookman Old Style"/>
          <w:sz w:val="24"/>
          <w:szCs w:val="24"/>
        </w:rPr>
        <w:t>”</w:t>
      </w:r>
      <w:r w:rsidRPr="002B0BA4">
        <w:rPr>
          <w:rFonts w:ascii="Bookman Old Style" w:hAnsi="Bookman Old Style"/>
          <w:sz w:val="24"/>
          <w:szCs w:val="24"/>
        </w:rPr>
        <w:t>; expozi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ie cu asemenea produse.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 xml:space="preserve"> 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 xml:space="preserve"> 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b/>
          <w:sz w:val="24"/>
          <w:szCs w:val="24"/>
        </w:rPr>
      </w:pPr>
      <w:r w:rsidRPr="002B0BA4">
        <w:rPr>
          <w:rFonts w:ascii="Bookman Old Style" w:hAnsi="Bookman Old Style"/>
          <w:b/>
          <w:sz w:val="24"/>
          <w:szCs w:val="24"/>
        </w:rPr>
        <w:t>Domeniu de con</w:t>
      </w:r>
      <w:r w:rsidRPr="002B0BA4">
        <w:rPr>
          <w:rFonts w:ascii="Cambria" w:hAnsi="Cambria" w:cs="Cambria"/>
          <w:b/>
          <w:sz w:val="24"/>
          <w:szCs w:val="24"/>
        </w:rPr>
        <w:t>ț</w:t>
      </w:r>
      <w:r w:rsidRPr="002B0BA4">
        <w:rPr>
          <w:rFonts w:ascii="Bookman Old Style" w:hAnsi="Bookman Old Style"/>
          <w:b/>
          <w:sz w:val="24"/>
          <w:szCs w:val="24"/>
        </w:rPr>
        <w:t>inut: Textul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b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b/>
          <w:sz w:val="24"/>
          <w:szCs w:val="24"/>
        </w:rPr>
      </w:pPr>
      <w:r w:rsidRPr="002B0BA4">
        <w:rPr>
          <w:rFonts w:ascii="Bookman Old Style" w:hAnsi="Bookman Old Style"/>
          <w:b/>
          <w:sz w:val="24"/>
          <w:szCs w:val="24"/>
        </w:rPr>
        <w:t>Con</w:t>
      </w:r>
      <w:r w:rsidRPr="002B0BA4">
        <w:rPr>
          <w:rFonts w:ascii="Cambria" w:hAnsi="Cambria" w:cs="Cambria"/>
          <w:b/>
          <w:sz w:val="24"/>
          <w:szCs w:val="24"/>
        </w:rPr>
        <w:t>ț</w:t>
      </w:r>
      <w:r w:rsidRPr="002B0BA4">
        <w:rPr>
          <w:rFonts w:ascii="Bookman Old Style" w:hAnsi="Bookman Old Style"/>
          <w:b/>
          <w:sz w:val="24"/>
          <w:szCs w:val="24"/>
        </w:rPr>
        <w:t>inuturi: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>- textul pentru lectură are minimum 450 de cuvinte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>- textul literar: cu precădere narativ; fragmente descriptive scurte; poezii scurte adecvate nivelului de vârstă.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>1. Prezenta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i valen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ele formative ale integr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rii unui mijloc didactic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 formarea/dezvoltarea competen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ei specifice din secven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a dat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,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 cadrul unei activită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i instructiv-educative desf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urate prin forma combinat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de organizare a activit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ii didactice, prin valorificarea urm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toarelor repere;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>- precizarea unui mijloc didactic pentru formarea/dezvoltarea competen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ei specifice din secven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a dat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, eviden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iind, totdat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, rolul acestuia;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lastRenderedPageBreak/>
        <w:t>- descrierea modului de integrare a mijlocului didactic ales în textul secven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ei date;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>- precizarea altor două forme de organizare a activită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 xml:space="preserve">ii didactice care se pot alege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 vederea form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rii/dezvolt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rii competen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ei specifice din secven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a dat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;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>- enumerarea a două metode de instruire eficiente pentru integrarea mijlocului ales în cadrul secven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ei date.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 xml:space="preserve"> 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>2. Exprima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i un punct de vedere argumentat cu privire la necesitatea corel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rii mijlocului didcatic ales cu alte mijloace didactice în vederea formării/dezvoltării competen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ei competen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ei din seven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a dat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.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 xml:space="preserve"> 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b/>
          <w:sz w:val="24"/>
          <w:szCs w:val="24"/>
        </w:rPr>
      </w:pPr>
      <w:r w:rsidRPr="002B0BA4">
        <w:rPr>
          <w:rFonts w:ascii="Bookman Old Style" w:hAnsi="Bookman Old Style"/>
          <w:b/>
          <w:sz w:val="24"/>
          <w:szCs w:val="24"/>
        </w:rPr>
        <w:t>REZOLVARE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 xml:space="preserve">        1. Programa 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colar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este documentul care indic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anumite competen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e geneale, specifice, con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 xml:space="preserve">inuturile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nv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rii, propuneri ale unor activită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 xml:space="preserve">i de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nv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 xml:space="preserve">are ce trebuie parcurse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 xml:space="preserve">ntr-un anumit an 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colar.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 xml:space="preserve">         Disciplina Limba 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i literatura rom</w:t>
      </w:r>
      <w:r w:rsidRPr="002B0BA4">
        <w:rPr>
          <w:rFonts w:ascii="Bookman Old Style" w:hAnsi="Bookman Old Style" w:cs="Bookman Old Style"/>
          <w:sz w:val="24"/>
          <w:szCs w:val="24"/>
        </w:rPr>
        <w:t>â</w:t>
      </w:r>
      <w:r w:rsidRPr="002B0BA4">
        <w:rPr>
          <w:rFonts w:ascii="Bookman Old Style" w:hAnsi="Bookman Old Style"/>
          <w:sz w:val="24"/>
          <w:szCs w:val="24"/>
        </w:rPr>
        <w:t>n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ocup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un loc important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 xml:space="preserve">ntre disciplinele cadru din planul de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nv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m</w:t>
      </w:r>
      <w:r w:rsidRPr="002B0BA4">
        <w:rPr>
          <w:rFonts w:ascii="Bookman Old Style" w:hAnsi="Bookman Old Style" w:cs="Bookman Old Style"/>
          <w:sz w:val="24"/>
          <w:szCs w:val="24"/>
        </w:rPr>
        <w:t>â</w:t>
      </w:r>
      <w:r w:rsidRPr="002B0BA4">
        <w:rPr>
          <w:rFonts w:ascii="Bookman Old Style" w:hAnsi="Bookman Old Style"/>
          <w:sz w:val="24"/>
          <w:szCs w:val="24"/>
        </w:rPr>
        <w:t>nt din clasele a III-a - a IV-a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 xml:space="preserve">         Prin studierea limbii romane se urmăre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te: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>- cultivarea limbajului oral;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>- cultivarea limbajului scris;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>Structura unei competen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e are dou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structuri: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>- substructura internă, care cuprinde cuno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tin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e, abilit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 xml:space="preserve">i 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i atitudini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>- substructura externă sau contextuală care se referă la contextul în care se manifestă competen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a.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 xml:space="preserve">    Competen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ele generale sunt urm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rite pe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 xml:space="preserve">ntreg parcursul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nv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m</w:t>
      </w:r>
      <w:r w:rsidRPr="002B0BA4">
        <w:rPr>
          <w:rFonts w:ascii="Bookman Old Style" w:hAnsi="Bookman Old Style" w:cs="Bookman Old Style"/>
          <w:sz w:val="24"/>
          <w:szCs w:val="24"/>
        </w:rPr>
        <w:t>â</w:t>
      </w:r>
      <w:r w:rsidRPr="002B0BA4">
        <w:rPr>
          <w:rFonts w:ascii="Bookman Old Style" w:hAnsi="Bookman Old Style"/>
          <w:sz w:val="24"/>
          <w:szCs w:val="24"/>
        </w:rPr>
        <w:t>ntului primar, viz</w:t>
      </w:r>
      <w:r w:rsidRPr="002B0BA4">
        <w:rPr>
          <w:rFonts w:ascii="Bookman Old Style" w:hAnsi="Bookman Old Style" w:cs="Bookman Old Style"/>
          <w:sz w:val="24"/>
          <w:szCs w:val="24"/>
        </w:rPr>
        <w:t>â</w:t>
      </w:r>
      <w:r w:rsidRPr="002B0BA4">
        <w:rPr>
          <w:rFonts w:ascii="Bookman Old Style" w:hAnsi="Bookman Old Style"/>
          <w:sz w:val="24"/>
          <w:szCs w:val="24"/>
        </w:rPr>
        <w:t xml:space="preserve">nd receptarea 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 xml:space="preserve">i producerea de mesaje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 contexte semnificatove pentru copii.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 xml:space="preserve">    Competen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ele specifice sunt derivate din competen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 xml:space="preserve">ele generale 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i sunt vizate pe parcursul fiec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rei clase.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 xml:space="preserve">    Activitatile de învă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are reprezint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exemple de sarcini de lucru (neobligatorii) prin care se dezvolt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competen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ele specifice.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 xml:space="preserve">    Con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inuturile sunt exprimate ca: func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ii ale limbii/acte de vorbire (gramatic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func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ional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), tipologii ale textului 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i elemente intuitive privind regularit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ile limbii.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 xml:space="preserve">    Pentru realizarea unui demers educa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ional eficient, cadrul didactic trebuie s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dea dovadă de tact pedagogic bine insu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it,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 xml:space="preserve">    Pornind de la competen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ele reg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site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 program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, profesorul trece a alc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tuirea propriu-zis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a lec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iei, lucru ini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 xml:space="preserve">iat prin formularea unor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ntreb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ri 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i r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spunsuri: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 xml:space="preserve">- Ce voi </w:t>
      </w:r>
      <w:proofErr w:type="gramStart"/>
      <w:r w:rsidRPr="002B0BA4">
        <w:rPr>
          <w:rFonts w:ascii="Bookman Old Style" w:hAnsi="Bookman Old Style"/>
          <w:sz w:val="24"/>
          <w:szCs w:val="24"/>
        </w:rPr>
        <w:t>face ?</w:t>
      </w:r>
      <w:proofErr w:type="gramEnd"/>
      <w:r w:rsidRPr="002B0BA4">
        <w:rPr>
          <w:rFonts w:ascii="Bookman Old Style" w:hAnsi="Bookman Old Style"/>
          <w:sz w:val="24"/>
          <w:szCs w:val="24"/>
        </w:rPr>
        <w:t>/ Cum?/ Cu ce ?/ Cum voi sti daca s-a realizat ceea ce trebuie?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 xml:space="preserve">    Răspunsul la întrebarea „Cum?” este dat de strategia didactică aleasă în desfă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urarea lec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 xml:space="preserve">iei, din care fac parte 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i materialele didactice pe care cadrul didactic le folose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te la clas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.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 xml:space="preserve">    Materialele didactice reprezintă ansamblul de obiecte, produse, documente 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 xml:space="preserve">i instrumente naturale 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i de substitu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 xml:space="preserve">ie folosite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 actul pred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rii-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nv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rii, pentru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ndeplinirea unor obiective instructiv-educative-educative.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 xml:space="preserve">    Mijlocele de învă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m</w:t>
      </w:r>
      <w:r w:rsidRPr="002B0BA4">
        <w:rPr>
          <w:rFonts w:ascii="Bookman Old Style" w:hAnsi="Bookman Old Style" w:cs="Bookman Old Style"/>
          <w:sz w:val="24"/>
          <w:szCs w:val="24"/>
        </w:rPr>
        <w:t>â</w:t>
      </w:r>
      <w:r w:rsidRPr="002B0BA4">
        <w:rPr>
          <w:rFonts w:ascii="Bookman Old Style" w:hAnsi="Bookman Old Style"/>
          <w:sz w:val="24"/>
          <w:szCs w:val="24"/>
        </w:rPr>
        <w:t>nt reprezint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ansamblul de aparate, sisteme tehnice, iconice, audio-vizuale ideatice, informatice, virtuale care mijlocesc (mediază) comunicarea (transmiterea) con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 xml:space="preserve">inuturilor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 scopuri instructiv-educative.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 xml:space="preserve">   A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 xml:space="preserve">adar, conceptul de mijloc de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nv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m</w:t>
      </w:r>
      <w:r w:rsidRPr="002B0BA4">
        <w:rPr>
          <w:rFonts w:ascii="Bookman Old Style" w:hAnsi="Bookman Old Style" w:cs="Bookman Old Style"/>
          <w:sz w:val="24"/>
          <w:szCs w:val="24"/>
        </w:rPr>
        <w:t>â</w:t>
      </w:r>
      <w:r w:rsidRPr="002B0BA4">
        <w:rPr>
          <w:rFonts w:ascii="Bookman Old Style" w:hAnsi="Bookman Old Style"/>
          <w:sz w:val="24"/>
          <w:szCs w:val="24"/>
        </w:rPr>
        <w:t xml:space="preserve">nt a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 xml:space="preserve">nlocuit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 mare m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sur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conceptul de material didactic intuitiv.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 xml:space="preserve">   Printre valen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ele formative pe care le au mijloacele didactice, se num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r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i :</w:t>
      </w:r>
      <w:proofErr w:type="gramEnd"/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>- oferiră de date, informa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ii asupra realit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 xml:space="preserve">ii studiate 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i ajut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 acela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i timp, la u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urarea actului de cunoa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tere;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 xml:space="preserve">- creează trăiri complexe de natură cognitivă, estetică, profesională, afectivă 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i comportamental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;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>- perfectionează procesul de predare-învă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are prin intermediul ilustr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rii 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i explic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rii intuitive 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i logico-matematice;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>- perfectionează egonomic procesul predării-învă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rii prin ra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 xml:space="preserve">ionalizarea, optimizarea 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 xml:space="preserve">i eficientizarea eforturilor profesorilor 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i elevilor.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lastRenderedPageBreak/>
        <w:t xml:space="preserve">      Forma combinată de organizare a activită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 xml:space="preserve">ii didactice presupune corelarea lucrului pe grupe cu cel individual 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i cu cel frontal.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 xml:space="preserve">      Pentru secven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a dat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 care d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Competen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a general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. </w:t>
      </w:r>
      <w:r w:rsidRPr="002B0BA4">
        <w:rPr>
          <w:rFonts w:ascii="Bookman Old Style" w:hAnsi="Bookman Old Style" w:cs="Bookman Old Style"/>
          <w:sz w:val="24"/>
          <w:szCs w:val="24"/>
        </w:rPr>
        <w:t>„</w:t>
      </w:r>
      <w:r w:rsidRPr="002B0BA4">
        <w:rPr>
          <w:rFonts w:ascii="Bookman Old Style" w:hAnsi="Bookman Old Style"/>
          <w:sz w:val="24"/>
          <w:szCs w:val="24"/>
        </w:rPr>
        <w:t xml:space="preserve"> 3. Receptarea de mesaje scrise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 diverse contexte de comunicare</w:t>
      </w:r>
      <w:r w:rsidRPr="002B0BA4">
        <w:rPr>
          <w:rFonts w:ascii="Bookman Old Style" w:hAnsi="Bookman Old Style" w:cs="Bookman Old Style"/>
          <w:sz w:val="24"/>
          <w:szCs w:val="24"/>
        </w:rPr>
        <w:t>”</w:t>
      </w:r>
      <w:r w:rsidRPr="002B0BA4">
        <w:rPr>
          <w:rFonts w:ascii="Bookman Old Style" w:hAnsi="Bookman Old Style"/>
          <w:sz w:val="24"/>
          <w:szCs w:val="24"/>
        </w:rPr>
        <w:t xml:space="preserve">, as opta pentru un mijloc de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nv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m</w:t>
      </w:r>
      <w:r w:rsidRPr="002B0BA4">
        <w:rPr>
          <w:rFonts w:ascii="Bookman Old Style" w:hAnsi="Bookman Old Style" w:cs="Bookman Old Style"/>
          <w:sz w:val="24"/>
          <w:szCs w:val="24"/>
        </w:rPr>
        <w:t>â</w:t>
      </w:r>
      <w:r w:rsidRPr="002B0BA4">
        <w:rPr>
          <w:rFonts w:ascii="Bookman Old Style" w:hAnsi="Bookman Old Style"/>
          <w:sz w:val="24"/>
          <w:szCs w:val="24"/>
        </w:rPr>
        <w:t xml:space="preserve">nt precum o carte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 format letric, care s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aib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diverse imagini reprezentative pentru textele studiate, chiar diverse inser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 xml:space="preserve">ii de colaje,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 format 3D, cu personaje, locuri, obiecte etc, pentru a fi c</w:t>
      </w:r>
      <w:r w:rsidRPr="002B0BA4">
        <w:rPr>
          <w:rFonts w:ascii="Bookman Old Style" w:hAnsi="Bookman Old Style" w:cs="Bookman Old Style"/>
          <w:sz w:val="24"/>
          <w:szCs w:val="24"/>
        </w:rPr>
        <w:t>â</w:t>
      </w:r>
      <w:r w:rsidRPr="002B0BA4">
        <w:rPr>
          <w:rFonts w:ascii="Bookman Old Style" w:hAnsi="Bookman Old Style"/>
          <w:sz w:val="24"/>
          <w:szCs w:val="24"/>
        </w:rPr>
        <w:t>t mai atractiv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pentru elevi.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 xml:space="preserve">     Un exemplu de astfel de carte (nu are 3D) este o antologie de texte „Ce po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i face cu dou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cuvinte</w:t>
      </w:r>
      <w:proofErr w:type="gramStart"/>
      <w:r w:rsidRPr="002B0BA4">
        <w:rPr>
          <w:rFonts w:ascii="Bookman Old Style" w:hAnsi="Bookman Old Style"/>
          <w:sz w:val="24"/>
          <w:szCs w:val="24"/>
        </w:rPr>
        <w:t>?</w:t>
      </w:r>
      <w:r w:rsidRPr="002B0BA4">
        <w:rPr>
          <w:rFonts w:ascii="Bookman Old Style" w:hAnsi="Bookman Old Style" w:cs="Bookman Old Style"/>
          <w:sz w:val="24"/>
          <w:szCs w:val="24"/>
        </w:rPr>
        <w:t>”</w:t>
      </w:r>
      <w:r w:rsidRPr="002B0BA4">
        <w:rPr>
          <w:rFonts w:ascii="Bookman Old Style" w:hAnsi="Bookman Old Style"/>
          <w:sz w:val="24"/>
          <w:szCs w:val="24"/>
        </w:rPr>
        <w:t>(</w:t>
      </w:r>
      <w:proofErr w:type="gramEnd"/>
      <w:r w:rsidRPr="002B0BA4">
        <w:rPr>
          <w:rFonts w:ascii="Bookman Old Style" w:hAnsi="Bookman Old Style"/>
          <w:sz w:val="24"/>
          <w:szCs w:val="24"/>
        </w:rPr>
        <w:t>Juniorii).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 xml:space="preserve">      Rolul mijloacelor didactice este acela de îi face pe copii să se implice în activită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i, s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eleag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diverse no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inui, s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-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i formeze anumite competen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e. A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 xml:space="preserve">a cum preciza 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 xml:space="preserve">i Jean Piaget, elevii au nevoie de concret, de materiale, pentru a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 xml:space="preserve">elege abstractul. Acelasi rol îl are 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i aceast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carte, de </w:t>
      </w:r>
      <w:proofErr w:type="gramStart"/>
      <w:r w:rsidRPr="002B0BA4">
        <w:rPr>
          <w:rFonts w:ascii="Bookman Old Style" w:hAnsi="Bookman Old Style"/>
          <w:sz w:val="24"/>
          <w:szCs w:val="24"/>
        </w:rPr>
        <w:t>a</w:t>
      </w:r>
      <w:proofErr w:type="gramEnd"/>
      <w:r w:rsidRPr="002B0BA4">
        <w:rPr>
          <w:rFonts w:ascii="Bookman Old Style" w:hAnsi="Bookman Old Style"/>
          <w:sz w:val="24"/>
          <w:szCs w:val="24"/>
        </w:rPr>
        <w:t xml:space="preserve"> introduce elevul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 lumea pove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tilor, de a-l familiariza cu acestea, de a-l face s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aprecieze valoarea c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r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ilor, munca pe care o depun cei care lucreaz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la aceasta.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 xml:space="preserve">      Pentru secven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a dat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, a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 xml:space="preserve"> utiliza ca activitate de învă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are derularea unor proiecte de lectur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 grup.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 xml:space="preserve">      Având ca principal mijloc didactic cartea „ Cartea po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i face cu dou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2B0BA4">
        <w:rPr>
          <w:rFonts w:ascii="Bookman Old Style" w:hAnsi="Bookman Old Style"/>
          <w:sz w:val="24"/>
          <w:szCs w:val="24"/>
        </w:rPr>
        <w:t>cuvinte?</w:t>
      </w:r>
      <w:r w:rsidRPr="002B0BA4">
        <w:rPr>
          <w:rFonts w:ascii="Bookman Old Style" w:hAnsi="Bookman Old Style" w:cs="Bookman Old Style"/>
          <w:sz w:val="24"/>
          <w:szCs w:val="24"/>
        </w:rPr>
        <w:t>„</w:t>
      </w:r>
      <w:proofErr w:type="gramEnd"/>
      <w:r w:rsidRPr="002B0BA4">
        <w:rPr>
          <w:rFonts w:ascii="Bookman Old Style" w:hAnsi="Bookman Old Style"/>
          <w:sz w:val="24"/>
          <w:szCs w:val="24"/>
        </w:rPr>
        <w:t xml:space="preserve">, elevii o vor avea de citit, se va discuta diverse aspecte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nt</w:t>
      </w:r>
      <w:r w:rsidRPr="002B0BA4">
        <w:rPr>
          <w:rFonts w:ascii="Bookman Old Style" w:hAnsi="Bookman Old Style" w:cs="Bookman Old Style"/>
          <w:sz w:val="24"/>
          <w:szCs w:val="24"/>
        </w:rPr>
        <w:t>â</w:t>
      </w:r>
      <w:r w:rsidRPr="002B0BA4">
        <w:rPr>
          <w:rFonts w:ascii="Bookman Old Style" w:hAnsi="Bookman Old Style"/>
          <w:sz w:val="24"/>
          <w:szCs w:val="24"/>
        </w:rPr>
        <w:t xml:space="preserve">lnite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 texte, cuvinte, expresii necunoscute, vor avea de completat fi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e de lectur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. Totodat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, se prezint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i proiectul care a stat la baza edit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rii acestei c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r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i, faptul c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mai mul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i elevi au alc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tuit textele, plec</w:t>
      </w:r>
      <w:r w:rsidRPr="002B0BA4">
        <w:rPr>
          <w:rFonts w:ascii="Bookman Old Style" w:hAnsi="Bookman Old Style" w:cs="Bookman Old Style"/>
          <w:sz w:val="24"/>
          <w:szCs w:val="24"/>
        </w:rPr>
        <w:t>â</w:t>
      </w:r>
      <w:r w:rsidRPr="002B0BA4">
        <w:rPr>
          <w:rFonts w:ascii="Bookman Old Style" w:hAnsi="Bookman Old Style"/>
          <w:sz w:val="24"/>
          <w:szCs w:val="24"/>
        </w:rPr>
        <w:t>nd de la diverse jocuri, form</w:t>
      </w:r>
      <w:r w:rsidRPr="002B0BA4">
        <w:rPr>
          <w:rFonts w:ascii="Bookman Old Style" w:hAnsi="Bookman Old Style" w:cs="Bookman Old Style"/>
          <w:sz w:val="24"/>
          <w:szCs w:val="24"/>
        </w:rPr>
        <w:t>â</w:t>
      </w:r>
      <w:r w:rsidRPr="002B0BA4">
        <w:rPr>
          <w:rFonts w:ascii="Bookman Old Style" w:hAnsi="Bookman Old Style"/>
          <w:sz w:val="24"/>
          <w:szCs w:val="24"/>
        </w:rPr>
        <w:t>nd un grup/club de lectur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,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mp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rt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ind idei, schimb</w:t>
      </w:r>
      <w:r w:rsidRPr="002B0BA4">
        <w:rPr>
          <w:rFonts w:ascii="Bookman Old Style" w:hAnsi="Bookman Old Style" w:cs="Bookman Old Style"/>
          <w:sz w:val="24"/>
          <w:szCs w:val="24"/>
        </w:rPr>
        <w:t>â</w:t>
      </w:r>
      <w:r w:rsidRPr="002B0BA4">
        <w:rPr>
          <w:rFonts w:ascii="Bookman Old Style" w:hAnsi="Bookman Old Style"/>
          <w:sz w:val="24"/>
          <w:szCs w:val="24"/>
        </w:rPr>
        <w:t>nd păreri. Această „istorie” a căr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ii este prezentat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sub forma unui material Powerpoint, atractiv, interactiv, elevii fiind stimula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i s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citeasc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textele prezentate.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 xml:space="preserve">      Plecând de la aceasta idee, elevii vor avea de confec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ionat bile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ele pe care vor scrie diverse cuvinte. Acestea se amestecă, fiecare extrăgând câte două bile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ele. Pornind de la aceste cuvinte fiecare grup va avea de redactat un text. Ace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tia trebuie s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discute, s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schimbe p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reri, s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selecteze cele mai interesante teme 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i s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alc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tuiasc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un text. În final toate textele vor fi puse împreună, reie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ind o carte asem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n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toare celei prezentate.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 xml:space="preserve">     Alte forme de organizare a activită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ii pot fi: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 xml:space="preserve">    Individual, când fiecare elev va alcatui un plan pentru redactatrea unui text, apoi disctuă, se selctează cele mai deosebite idei.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 xml:space="preserve">    Frontal, un elev ales trebuie sa prezinte textul grupului, să fie cât mai convingător. În acest mod, competen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a pe care o urm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rim 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 xml:space="preserve">i anume, aprecierea </w:t>
      </w:r>
      <w:r w:rsidRPr="002B0BA4">
        <w:rPr>
          <w:rFonts w:ascii="Bookman Old Style" w:hAnsi="Bookman Old Style"/>
          <w:sz w:val="24"/>
          <w:szCs w:val="24"/>
        </w:rPr>
        <w:lastRenderedPageBreak/>
        <w:t>valorii c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r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ilor, ar c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p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ta un alt sens, acela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 care elevii ar fi ei în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i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 xml:space="preserve">i autori, ar munci pentru a realiza un produs final excelent, ar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elege mult mai eficient c</w:t>
      </w:r>
      <w:r w:rsidRPr="002B0BA4">
        <w:rPr>
          <w:rFonts w:ascii="Bookman Old Style" w:hAnsi="Bookman Old Style" w:cs="Bookman Old Style"/>
          <w:sz w:val="24"/>
          <w:szCs w:val="24"/>
        </w:rPr>
        <w:t>â</w:t>
      </w:r>
      <w:r w:rsidRPr="002B0BA4">
        <w:rPr>
          <w:rFonts w:ascii="Bookman Old Style" w:hAnsi="Bookman Old Style"/>
          <w:sz w:val="24"/>
          <w:szCs w:val="24"/>
        </w:rPr>
        <w:t>t de important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este o carte 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i de ce ar trebui s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o aprecieze.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 xml:space="preserve">     În cadrul secven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ei date, se pot utiliza o multitudine de metode de instruire. Printre acestea se num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r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: conversa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ia euristic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,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nv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area prin descoperire, brainstorming, re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eaua de discu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ii, metoda cadranelor etc.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 xml:space="preserve">    A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adar, valen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ele formative pe care le au mijloacele didactice în procesul instructiv-educativ sunt cele referitoare la în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elegerea no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iunilor abstracte, la dezvoltarea g</w:t>
      </w:r>
      <w:r w:rsidRPr="002B0BA4">
        <w:rPr>
          <w:rFonts w:ascii="Bookman Old Style" w:hAnsi="Bookman Old Style" w:cs="Bookman Old Style"/>
          <w:sz w:val="24"/>
          <w:szCs w:val="24"/>
        </w:rPr>
        <w:t>â</w:t>
      </w:r>
      <w:r w:rsidRPr="002B0BA4">
        <w:rPr>
          <w:rFonts w:ascii="Bookman Old Style" w:hAnsi="Bookman Old Style"/>
          <w:sz w:val="24"/>
          <w:szCs w:val="24"/>
        </w:rPr>
        <w:t>ndirii, a aten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 xml:space="preserve">iei, la facilitatea procesului de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nv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are, la reten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ia cuno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tin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elor pe o perioad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mai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ndelungat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, la formarea 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i dezvoltarea competen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 xml:space="preserve">elor din programa 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colar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, competen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e care sunt necesare pentru formarea idealului educa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ional dorit de societate, p</w:t>
      </w:r>
      <w:r w:rsidRPr="002B0BA4">
        <w:rPr>
          <w:rFonts w:ascii="Bookman Old Style" w:hAnsi="Bookman Old Style" w:cs="Bookman Old Style"/>
          <w:sz w:val="24"/>
          <w:szCs w:val="24"/>
        </w:rPr>
        <w:t>â</w:t>
      </w:r>
      <w:r w:rsidRPr="002B0BA4">
        <w:rPr>
          <w:rFonts w:ascii="Bookman Old Style" w:hAnsi="Bookman Old Style"/>
          <w:sz w:val="24"/>
          <w:szCs w:val="24"/>
        </w:rPr>
        <w:t>n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la pregatirea elevului pentru via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.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 xml:space="preserve"> 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>2. Este binecunoscut faptul că mijloacele didactice au un rol esen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 xml:space="preserve">ial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 xml:space="preserve">n procesul instructiv-educativ,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 special la pre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 xml:space="preserve">colari 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i scolarii mici, unde no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 xml:space="preserve">iunile abstracte se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eleg doar cu ajutorul materialelor didactice, a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a cum spune Piaget.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 xml:space="preserve">    Societatea modernă se află într-o continuă schimbare, copiii sunt cele din ce în ce mai atra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i de tehnologie, de diverse jocuri, aplica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 xml:space="preserve">ii. Rolul 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 xml:space="preserve">colii, al cadrelor didactice este acela de a se pleca spre aceste interese ale elevilor, de a intra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 aria lor de cunoa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 xml:space="preserve">tere,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 xml:space="preserve">ntreg procesul de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nv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are trebuie s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se facă din prisma învă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m</w:t>
      </w:r>
      <w:r w:rsidRPr="002B0BA4">
        <w:rPr>
          <w:rFonts w:ascii="Bookman Old Style" w:hAnsi="Bookman Old Style" w:cs="Bookman Old Style"/>
          <w:sz w:val="24"/>
          <w:szCs w:val="24"/>
        </w:rPr>
        <w:t>â</w:t>
      </w:r>
      <w:r w:rsidRPr="002B0BA4">
        <w:rPr>
          <w:rFonts w:ascii="Bookman Old Style" w:hAnsi="Bookman Old Style"/>
          <w:sz w:val="24"/>
          <w:szCs w:val="24"/>
        </w:rPr>
        <w:t>ntului centrat pe elev, mai exact pe ceea ce le place lor. Este absolut necesar ca mijloacele s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fie c</w:t>
      </w:r>
      <w:r w:rsidRPr="002B0BA4">
        <w:rPr>
          <w:rFonts w:ascii="Bookman Old Style" w:hAnsi="Bookman Old Style" w:cs="Bookman Old Style"/>
          <w:sz w:val="24"/>
          <w:szCs w:val="24"/>
        </w:rPr>
        <w:t>â</w:t>
      </w:r>
      <w:r w:rsidRPr="002B0BA4">
        <w:rPr>
          <w:rFonts w:ascii="Bookman Old Style" w:hAnsi="Bookman Old Style"/>
          <w:sz w:val="24"/>
          <w:szCs w:val="24"/>
        </w:rPr>
        <w:t>t mai diversificate atractive, din sfera lor de cunoa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tere, moderne, pentru ca elevilor s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le fie captivat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aten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ia.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 xml:space="preserve">     Astfel, pentru stimularea interesului pentru lectură, mai mult decât atât, pentru ca elevii să aprecieze valoarea unei căr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 xml:space="preserve">i, trebuie ca 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 xml:space="preserve">i cadrul didactic, 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coala, s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g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seasc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cele mai inovatoare metode, mijloace s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-i atrag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 lumea c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r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ilor, s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le cunoasc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importan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a. Acest lucru se poate face prin corelarea unor mijloace didactice tradi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ionale, cum este cartea, cu cele moderne, cum este cartea digital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(electronic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), manualul digital, jocurile, aplica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iile, programele informatice.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 xml:space="preserve">    În primul rând, elevii sunt diferi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 xml:space="preserve">i prin stilurile de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nv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are pe care le au. Exist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elevi care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nva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vizual, citind, pentru ace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 xml:space="preserve">tia mijlocul didactic poate fi cartea.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ns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exist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 xml:space="preserve">i elevii care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nva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auditiv, ascult</w:t>
      </w:r>
      <w:r w:rsidRPr="002B0BA4">
        <w:rPr>
          <w:rFonts w:ascii="Bookman Old Style" w:hAnsi="Bookman Old Style" w:cs="Bookman Old Style"/>
          <w:sz w:val="24"/>
          <w:szCs w:val="24"/>
        </w:rPr>
        <w:t>â</w:t>
      </w:r>
      <w:r w:rsidRPr="002B0BA4">
        <w:rPr>
          <w:rFonts w:ascii="Bookman Old Style" w:hAnsi="Bookman Old Style"/>
          <w:sz w:val="24"/>
          <w:szCs w:val="24"/>
        </w:rPr>
        <w:t xml:space="preserve">nd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nregistr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ri audio sau video 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 xml:space="preserve">i atunci cartea trebuie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mbinată cu mijloace audio-video (laptop, videoproiector, casetofon).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lastRenderedPageBreak/>
        <w:t xml:space="preserve">    În al doilea rând, elevii de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in inteligen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e multiple diverse. Unii sunt buni oratori, alt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ii scriu foarte bine, de aceea trebuie s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le oferim 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 xml:space="preserve">ansa tuturor de a se exprima, prin modul preferat de ei 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 xml:space="preserve">i nu de profesori. Rolul cadrului didactic este de a facilita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nv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 xml:space="preserve">area, de a-i da 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ansa elevului de a se exprima prin orice mijloc preferat de el.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 xml:space="preserve">    Aprecierea valorii unei căr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i se poate face at</w:t>
      </w:r>
      <w:r w:rsidRPr="002B0BA4">
        <w:rPr>
          <w:rFonts w:ascii="Bookman Old Style" w:hAnsi="Bookman Old Style" w:cs="Bookman Old Style"/>
          <w:sz w:val="24"/>
          <w:szCs w:val="24"/>
        </w:rPr>
        <w:t>â</w:t>
      </w:r>
      <w:r w:rsidRPr="002B0BA4">
        <w:rPr>
          <w:rFonts w:ascii="Bookman Old Style" w:hAnsi="Bookman Old Style"/>
          <w:sz w:val="24"/>
          <w:szCs w:val="24"/>
        </w:rPr>
        <w:t>t prin r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sfoirea ei, dar 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i prin folosirea unor prezentări Powerpoint în care sunt aduse imagini, filmule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 xml:space="preserve">e cu un interviu luat scriitorului, imagini chiar 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i dintr-o editur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, pentru a vedea cum se confec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ioneaz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o carte 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i pentru a prezenta un documentar despre istoria c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r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ilor. Este absolut necesară corelarea acestor mijloace cu altele.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 xml:space="preserve">    În al treilea rând, numeroase studii au arătat că îmbinarea mijloacelor moderne cu cele tradi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 xml:space="preserve">ionale, cele vizuale cu cele audio 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 xml:space="preserve">i verbale au un efect major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 captarea aten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 xml:space="preserve">iei,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 stimularea intereseului pebtru învă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are, lectur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>.</w:t>
      </w:r>
    </w:p>
    <w:p w:rsidR="002B0BA4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4B6970" w:rsidRPr="002B0BA4" w:rsidRDefault="002B0BA4" w:rsidP="002B0BA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B0BA4">
        <w:rPr>
          <w:rFonts w:ascii="Bookman Old Style" w:hAnsi="Bookman Old Style"/>
          <w:sz w:val="24"/>
          <w:szCs w:val="24"/>
        </w:rPr>
        <w:t xml:space="preserve">    În concluzie, necesitatea corelării mijloacelor, cum este cartea, cu cele moderne, cum este laptopul, este absolut necesară datorită progresului permanent al tehnologiei, al adaptării la acestea, dar </w:t>
      </w:r>
      <w:r w:rsidRPr="002B0BA4">
        <w:rPr>
          <w:rFonts w:ascii="Cambria" w:hAnsi="Cambria" w:cs="Cambria"/>
          <w:sz w:val="24"/>
          <w:szCs w:val="24"/>
        </w:rPr>
        <w:t>ș</w:t>
      </w:r>
      <w:r w:rsidRPr="002B0BA4">
        <w:rPr>
          <w:rFonts w:ascii="Bookman Old Style" w:hAnsi="Bookman Old Style"/>
          <w:sz w:val="24"/>
          <w:szCs w:val="24"/>
        </w:rPr>
        <w:t>i datorit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interselor, inteligen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elor diferite ale elevilor care reprezint</w:t>
      </w:r>
      <w:r w:rsidRPr="002B0BA4">
        <w:rPr>
          <w:rFonts w:ascii="Bookman Old Style" w:hAnsi="Bookman Old Style" w:cs="Bookman Old Style"/>
          <w:sz w:val="24"/>
          <w:szCs w:val="24"/>
        </w:rPr>
        <w:t>ă</w:t>
      </w:r>
      <w:r w:rsidRPr="002B0BA4">
        <w:rPr>
          <w:rFonts w:ascii="Bookman Old Style" w:hAnsi="Bookman Old Style"/>
          <w:sz w:val="24"/>
          <w:szCs w:val="24"/>
        </w:rPr>
        <w:t xml:space="preserve"> baza </w:t>
      </w:r>
      <w:r w:rsidRPr="002B0BA4">
        <w:rPr>
          <w:rFonts w:ascii="Bookman Old Style" w:hAnsi="Bookman Old Style" w:cs="Bookman Old Style"/>
          <w:sz w:val="24"/>
          <w:szCs w:val="24"/>
        </w:rPr>
        <w:t>î</w:t>
      </w:r>
      <w:r w:rsidRPr="002B0BA4">
        <w:rPr>
          <w:rFonts w:ascii="Bookman Old Style" w:hAnsi="Bookman Old Style"/>
          <w:sz w:val="24"/>
          <w:szCs w:val="24"/>
        </w:rPr>
        <w:t>ntregului act educa</w:t>
      </w:r>
      <w:r w:rsidRPr="002B0BA4">
        <w:rPr>
          <w:rFonts w:ascii="Cambria" w:hAnsi="Cambria" w:cs="Cambria"/>
          <w:sz w:val="24"/>
          <w:szCs w:val="24"/>
        </w:rPr>
        <w:t>ț</w:t>
      </w:r>
      <w:r w:rsidRPr="002B0BA4">
        <w:rPr>
          <w:rFonts w:ascii="Bookman Old Style" w:hAnsi="Bookman Old Style"/>
          <w:sz w:val="24"/>
          <w:szCs w:val="24"/>
        </w:rPr>
        <w:t>ional.</w:t>
      </w:r>
    </w:p>
    <w:sectPr w:rsidR="004B6970" w:rsidRPr="002B0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D8"/>
    <w:rsid w:val="002B0BA4"/>
    <w:rsid w:val="004B6970"/>
    <w:rsid w:val="00A5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23D6D-B70E-4B18-AD27-C150587F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B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cp:lastPrinted>2020-06-15T07:18:00Z</cp:lastPrinted>
  <dcterms:created xsi:type="dcterms:W3CDTF">2020-06-15T07:17:00Z</dcterms:created>
  <dcterms:modified xsi:type="dcterms:W3CDTF">2020-06-15T07:19:00Z</dcterms:modified>
</cp:coreProperties>
</file>